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32D1" w14:textId="77777777" w:rsidR="009671E0" w:rsidRPr="0098644F" w:rsidRDefault="0012329D" w:rsidP="0098644F">
      <w:pPr>
        <w:pStyle w:val="NormalWeb"/>
        <w:spacing w:before="120" w:beforeAutospacing="0" w:after="120" w:afterAutospacing="0"/>
        <w:rPr>
          <w:rFonts w:asciiTheme="minorHAnsi" w:hAnsiTheme="minorHAnsi" w:cstheme="minorHAnsi"/>
          <w:sz w:val="22"/>
          <w:szCs w:val="22"/>
          <w:lang w:val="en-US"/>
        </w:rPr>
      </w:pPr>
      <w:r>
        <w:rPr>
          <w:noProof/>
          <w:sz w:val="28"/>
          <w:lang w:val="en-US" w:eastAsia="en-US"/>
        </w:rPr>
        <w:drawing>
          <wp:inline distT="0" distB="0" distL="0" distR="0" wp14:anchorId="6D9F6768" wp14:editId="174EF4D9">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14D0444F" w14:textId="77777777" w:rsidR="009671E0" w:rsidRPr="00576328" w:rsidRDefault="009671E0" w:rsidP="009671E0">
      <w:pPr>
        <w:pStyle w:val="Heading1"/>
        <w:spacing w:before="0" w:after="0"/>
        <w:jc w:val="center"/>
        <w:rPr>
          <w:rFonts w:asciiTheme="minorHAnsi" w:hAnsiTheme="minorHAnsi" w:cstheme="minorHAnsi"/>
          <w:color w:val="E36C0A" w:themeColor="accent6" w:themeShade="BF"/>
          <w:sz w:val="28"/>
          <w:szCs w:val="28"/>
        </w:rPr>
      </w:pPr>
      <w:r w:rsidRPr="00576328">
        <w:rPr>
          <w:rFonts w:asciiTheme="minorHAnsi" w:hAnsiTheme="minorHAnsi" w:cstheme="minorHAnsi"/>
          <w:color w:val="E36C0A" w:themeColor="accent6" w:themeShade="BF"/>
          <w:sz w:val="28"/>
          <w:szCs w:val="28"/>
        </w:rPr>
        <w:t>1. INVITATION TO TENDER</w:t>
      </w:r>
    </w:p>
    <w:p w14:paraId="14D95003" w14:textId="77777777" w:rsidR="00EA133D" w:rsidRPr="00576328" w:rsidRDefault="00EA133D" w:rsidP="009671E0">
      <w:pPr>
        <w:pStyle w:val="Heading1"/>
        <w:spacing w:before="0" w:after="0"/>
        <w:jc w:val="center"/>
        <w:rPr>
          <w:rFonts w:asciiTheme="minorHAnsi" w:hAnsiTheme="minorHAnsi" w:cstheme="minorHAnsi"/>
          <w:color w:val="E36C0A" w:themeColor="accent6" w:themeShade="BF"/>
          <w:sz w:val="28"/>
          <w:szCs w:val="28"/>
        </w:rPr>
      </w:pPr>
    </w:p>
    <w:p w14:paraId="6FDF373D" w14:textId="66211275" w:rsidR="00EA133D" w:rsidRPr="00576328" w:rsidRDefault="002730A2" w:rsidP="006D7431">
      <w:pPr>
        <w:pStyle w:val="Heading5"/>
        <w:rPr>
          <w:rFonts w:asciiTheme="minorHAnsi" w:hAnsiTheme="minorHAnsi" w:cstheme="minorHAnsi"/>
          <w:b/>
          <w:i w:val="0"/>
          <w:sz w:val="28"/>
          <w:szCs w:val="28"/>
        </w:rPr>
      </w:pPr>
      <w:r w:rsidRPr="00576328">
        <w:rPr>
          <w:rFonts w:asciiTheme="minorHAnsi" w:hAnsiTheme="minorHAnsi" w:cstheme="minorHAnsi"/>
          <w:b/>
          <w:i w:val="0"/>
          <w:sz w:val="28"/>
          <w:szCs w:val="28"/>
        </w:rPr>
        <w:t>Ref:</w:t>
      </w:r>
      <w:r w:rsidR="002C5DB6">
        <w:rPr>
          <w:rFonts w:asciiTheme="minorHAnsi" w:hAnsiTheme="minorHAnsi" w:cstheme="minorHAnsi"/>
          <w:b/>
          <w:i w:val="0"/>
          <w:sz w:val="28"/>
          <w:szCs w:val="28"/>
        </w:rPr>
        <w:t xml:space="preserve"> </w:t>
      </w:r>
      <w:r w:rsidR="00E66E33" w:rsidRPr="00576328">
        <w:rPr>
          <w:rFonts w:asciiTheme="minorHAnsi" w:hAnsiTheme="minorHAnsi" w:cstheme="minorHAnsi"/>
          <w:b/>
          <w:i w:val="0"/>
          <w:sz w:val="28"/>
          <w:szCs w:val="28"/>
        </w:rPr>
        <w:t>(</w:t>
      </w:r>
      <w:r w:rsidR="006D7431" w:rsidRPr="006D7431">
        <w:rPr>
          <w:rFonts w:asciiTheme="minorHAnsi" w:hAnsiTheme="minorHAnsi" w:cstheme="minorHAnsi"/>
          <w:b/>
          <w:i w:val="0"/>
          <w:sz w:val="28"/>
          <w:szCs w:val="28"/>
        </w:rPr>
        <w:t>Ready to Eat</w:t>
      </w:r>
      <w:r w:rsidR="006D7431" w:rsidRPr="006D7431">
        <w:rPr>
          <w:rFonts w:asciiTheme="minorHAnsi" w:hAnsiTheme="minorHAnsi" w:cstheme="minorHAnsi" w:hint="cs"/>
          <w:b/>
          <w:i w:val="0"/>
          <w:sz w:val="28"/>
          <w:szCs w:val="28"/>
          <w:rtl/>
        </w:rPr>
        <w:t xml:space="preserve"> </w:t>
      </w:r>
      <w:proofErr w:type="gramStart"/>
      <w:r w:rsidR="006D7431" w:rsidRPr="006D7431">
        <w:rPr>
          <w:rFonts w:asciiTheme="minorHAnsi" w:hAnsiTheme="minorHAnsi" w:cstheme="minorHAnsi"/>
          <w:b/>
          <w:i w:val="0"/>
          <w:sz w:val="28"/>
          <w:szCs w:val="28"/>
        </w:rPr>
        <w:t>“ RTE</w:t>
      </w:r>
      <w:proofErr w:type="gramEnd"/>
      <w:r w:rsidR="006D7431" w:rsidRPr="006D7431">
        <w:rPr>
          <w:rFonts w:asciiTheme="minorHAnsi" w:hAnsiTheme="minorHAnsi" w:cstheme="minorHAnsi"/>
          <w:b/>
          <w:i w:val="0"/>
          <w:sz w:val="28"/>
          <w:szCs w:val="28"/>
        </w:rPr>
        <w:t xml:space="preserve"> “</w:t>
      </w:r>
      <w:r w:rsidR="00E66E33" w:rsidRPr="00576328">
        <w:rPr>
          <w:rFonts w:asciiTheme="minorHAnsi" w:hAnsiTheme="minorHAnsi" w:cstheme="minorHAnsi"/>
          <w:b/>
          <w:i w:val="0"/>
          <w:sz w:val="28"/>
          <w:szCs w:val="28"/>
        </w:rPr>
        <w:t>)</w:t>
      </w:r>
    </w:p>
    <w:p w14:paraId="6157092F" w14:textId="6334FBAE" w:rsidR="00EA133D" w:rsidRPr="00576328" w:rsidRDefault="008409D2" w:rsidP="009327FF">
      <w:pPr>
        <w:pStyle w:val="BodyText"/>
        <w:spacing w:before="240" w:after="120"/>
        <w:rPr>
          <w:rFonts w:asciiTheme="minorHAnsi" w:hAnsiTheme="minorHAnsi" w:cstheme="minorHAnsi"/>
          <w:color w:val="A6A6A6" w:themeColor="background1" w:themeShade="A6"/>
          <w:sz w:val="28"/>
          <w:szCs w:val="28"/>
        </w:rPr>
      </w:pPr>
      <w:r w:rsidRPr="00576328">
        <w:rPr>
          <w:rFonts w:asciiTheme="minorHAnsi" w:hAnsiTheme="minorHAnsi" w:cstheme="minorHAnsi"/>
          <w:color w:val="A6A6A6" w:themeColor="background1" w:themeShade="A6"/>
          <w:sz w:val="28"/>
          <w:szCs w:val="28"/>
        </w:rPr>
        <w:t xml:space="preserve">Date of </w:t>
      </w:r>
      <w:r w:rsidR="00566639" w:rsidRPr="00576328">
        <w:rPr>
          <w:rFonts w:asciiTheme="minorHAnsi" w:hAnsiTheme="minorHAnsi" w:cstheme="minorHAnsi"/>
          <w:color w:val="A6A6A6" w:themeColor="background1" w:themeShade="A6"/>
          <w:sz w:val="28"/>
          <w:szCs w:val="28"/>
        </w:rPr>
        <w:t>Advertisement</w:t>
      </w:r>
      <w:r w:rsidRPr="00576328">
        <w:rPr>
          <w:rFonts w:asciiTheme="minorHAnsi" w:hAnsiTheme="minorHAnsi" w:cstheme="minorHAnsi"/>
          <w:color w:val="A6A6A6" w:themeColor="background1" w:themeShade="A6"/>
          <w:sz w:val="28"/>
          <w:szCs w:val="28"/>
        </w:rPr>
        <w:t xml:space="preserve">: </w:t>
      </w:r>
      <w:r w:rsidR="001F2CB3">
        <w:rPr>
          <w:rFonts w:asciiTheme="minorHAnsi" w:hAnsiTheme="minorHAnsi" w:cstheme="minorHAnsi"/>
          <w:color w:val="A6A6A6" w:themeColor="background1" w:themeShade="A6"/>
          <w:sz w:val="28"/>
          <w:szCs w:val="28"/>
        </w:rPr>
        <w:t>September</w:t>
      </w:r>
      <w:r w:rsidR="00085EEC">
        <w:rPr>
          <w:rFonts w:asciiTheme="minorHAnsi" w:hAnsiTheme="minorHAnsi" w:cstheme="minorHAnsi"/>
          <w:color w:val="A6A6A6" w:themeColor="background1" w:themeShade="A6"/>
          <w:sz w:val="28"/>
          <w:szCs w:val="28"/>
        </w:rPr>
        <w:t xml:space="preserve"> </w:t>
      </w:r>
      <w:r w:rsidR="001F2CB3">
        <w:rPr>
          <w:rFonts w:asciiTheme="minorHAnsi" w:hAnsiTheme="minorHAnsi" w:cstheme="minorHAnsi"/>
          <w:color w:val="A6A6A6" w:themeColor="background1" w:themeShade="A6"/>
          <w:sz w:val="28"/>
          <w:szCs w:val="28"/>
        </w:rPr>
        <w:t>1</w:t>
      </w:r>
      <w:r w:rsidR="0042341B">
        <w:rPr>
          <w:rFonts w:asciiTheme="minorHAnsi" w:hAnsiTheme="minorHAnsi" w:cstheme="minorHAnsi"/>
          <w:color w:val="A6A6A6" w:themeColor="background1" w:themeShade="A6"/>
          <w:sz w:val="28"/>
          <w:szCs w:val="28"/>
        </w:rPr>
        <w:t>3</w:t>
      </w:r>
      <w:r w:rsidR="00103D6D">
        <w:rPr>
          <w:rFonts w:asciiTheme="minorHAnsi" w:hAnsiTheme="minorHAnsi" w:cstheme="minorHAnsi"/>
          <w:color w:val="A6A6A6" w:themeColor="background1" w:themeShade="A6"/>
          <w:sz w:val="28"/>
          <w:szCs w:val="28"/>
        </w:rPr>
        <w:t>, 2022</w:t>
      </w:r>
      <w:r w:rsidR="00AC0A7C" w:rsidRPr="00FE6B83">
        <w:rPr>
          <w:rFonts w:asciiTheme="minorHAnsi" w:hAnsiTheme="minorHAnsi" w:cstheme="minorHAnsi"/>
          <w:color w:val="A6A6A6" w:themeColor="background1" w:themeShade="A6"/>
          <w:sz w:val="28"/>
          <w:szCs w:val="28"/>
        </w:rPr>
        <w:t>.</w:t>
      </w:r>
    </w:p>
    <w:p w14:paraId="4B5F4621" w14:textId="3BB2B28E" w:rsidR="009671E0" w:rsidRPr="00576328" w:rsidRDefault="009671E0" w:rsidP="009327FF">
      <w:pPr>
        <w:pStyle w:val="BodyText"/>
        <w:spacing w:before="240" w:after="120"/>
        <w:rPr>
          <w:rFonts w:asciiTheme="minorHAnsi" w:hAnsiTheme="minorHAnsi" w:cstheme="minorHAnsi"/>
          <w:color w:val="A6A6A6" w:themeColor="background1" w:themeShade="A6"/>
          <w:sz w:val="28"/>
          <w:szCs w:val="28"/>
        </w:rPr>
      </w:pPr>
      <w:r w:rsidRPr="00576328">
        <w:rPr>
          <w:rFonts w:asciiTheme="minorHAnsi" w:hAnsiTheme="minorHAnsi" w:cstheme="minorHAnsi"/>
          <w:color w:val="A6A6A6" w:themeColor="background1" w:themeShade="A6"/>
          <w:sz w:val="28"/>
          <w:szCs w:val="28"/>
        </w:rPr>
        <w:t xml:space="preserve">Deadline for </w:t>
      </w:r>
      <w:r w:rsidR="00AA4A0B" w:rsidRPr="00576328">
        <w:rPr>
          <w:rFonts w:asciiTheme="minorHAnsi" w:hAnsiTheme="minorHAnsi" w:cstheme="minorHAnsi"/>
          <w:color w:val="A6A6A6" w:themeColor="background1" w:themeShade="A6"/>
          <w:sz w:val="28"/>
          <w:szCs w:val="28"/>
        </w:rPr>
        <w:t>queries</w:t>
      </w:r>
      <w:r w:rsidRPr="00576328">
        <w:rPr>
          <w:rFonts w:asciiTheme="minorHAnsi" w:hAnsiTheme="minorHAnsi" w:cstheme="minorHAnsi"/>
          <w:color w:val="A6A6A6" w:themeColor="background1" w:themeShade="A6"/>
          <w:sz w:val="28"/>
          <w:szCs w:val="28"/>
        </w:rPr>
        <w:t xml:space="preserve">: </w:t>
      </w:r>
      <w:r w:rsidR="00103D6D">
        <w:rPr>
          <w:rFonts w:asciiTheme="minorHAnsi" w:hAnsiTheme="minorHAnsi" w:cstheme="minorHAnsi"/>
          <w:color w:val="A6A6A6" w:themeColor="background1" w:themeShade="A6"/>
          <w:sz w:val="28"/>
          <w:szCs w:val="28"/>
        </w:rPr>
        <w:t xml:space="preserve"> </w:t>
      </w:r>
      <w:r w:rsidR="003D2B92">
        <w:rPr>
          <w:rFonts w:asciiTheme="minorHAnsi" w:hAnsiTheme="minorHAnsi" w:cstheme="minorHAnsi"/>
          <w:color w:val="A6A6A6" w:themeColor="background1" w:themeShade="A6"/>
          <w:sz w:val="28"/>
          <w:szCs w:val="28"/>
        </w:rPr>
        <w:t>September 20</w:t>
      </w:r>
      <w:r w:rsidR="007B564E">
        <w:rPr>
          <w:rFonts w:asciiTheme="minorHAnsi" w:hAnsiTheme="minorHAnsi" w:cstheme="minorHAnsi"/>
          <w:color w:val="A6A6A6" w:themeColor="background1" w:themeShade="A6"/>
          <w:sz w:val="28"/>
          <w:szCs w:val="28"/>
        </w:rPr>
        <w:t>, 2022</w:t>
      </w:r>
      <w:r w:rsidR="00FE6B83">
        <w:rPr>
          <w:rFonts w:asciiTheme="minorHAnsi" w:hAnsiTheme="minorHAnsi" w:cstheme="minorHAnsi"/>
          <w:color w:val="A6A6A6" w:themeColor="background1" w:themeShade="A6"/>
          <w:sz w:val="28"/>
          <w:szCs w:val="28"/>
        </w:rPr>
        <w:t>, at 12:00</w:t>
      </w:r>
      <w:r w:rsidR="00AC0A7C" w:rsidRPr="00576328">
        <w:rPr>
          <w:rFonts w:asciiTheme="minorHAnsi" w:hAnsiTheme="minorHAnsi" w:cstheme="minorHAnsi"/>
          <w:color w:val="A6A6A6" w:themeColor="background1" w:themeShade="A6"/>
          <w:sz w:val="28"/>
          <w:szCs w:val="28"/>
        </w:rPr>
        <w:t>.</w:t>
      </w:r>
      <w:r w:rsidR="00243D9E" w:rsidRPr="00576328">
        <w:rPr>
          <w:rFonts w:asciiTheme="minorHAnsi" w:hAnsiTheme="minorHAnsi" w:cstheme="minorHAnsi"/>
          <w:color w:val="A6A6A6" w:themeColor="background1" w:themeShade="A6"/>
          <w:sz w:val="28"/>
          <w:szCs w:val="28"/>
        </w:rPr>
        <w:t xml:space="preserve">  </w:t>
      </w:r>
    </w:p>
    <w:p w14:paraId="21122E4A" w14:textId="375EC810" w:rsidR="00BA7594" w:rsidRPr="00576328" w:rsidRDefault="009671E0" w:rsidP="009327FF">
      <w:pPr>
        <w:pStyle w:val="BodyText"/>
        <w:spacing w:before="240" w:after="120"/>
        <w:rPr>
          <w:rFonts w:asciiTheme="minorHAnsi" w:hAnsiTheme="minorHAnsi" w:cstheme="minorHAnsi"/>
          <w:i/>
          <w:iCs/>
          <w:color w:val="FF0000"/>
          <w:sz w:val="28"/>
          <w:szCs w:val="28"/>
          <w:u w:val="single"/>
        </w:rPr>
      </w:pPr>
      <w:r w:rsidRPr="00576328">
        <w:rPr>
          <w:rFonts w:asciiTheme="minorHAnsi" w:hAnsiTheme="minorHAnsi" w:cstheme="minorHAnsi"/>
          <w:color w:val="A6A6A6" w:themeColor="background1" w:themeShade="A6"/>
          <w:sz w:val="28"/>
          <w:szCs w:val="28"/>
        </w:rPr>
        <w:t xml:space="preserve">Deadline of submission: </w:t>
      </w:r>
      <w:r w:rsidR="003D2B92">
        <w:rPr>
          <w:rFonts w:asciiTheme="minorHAnsi" w:hAnsiTheme="minorHAnsi" w:cstheme="minorHAnsi"/>
          <w:color w:val="A6A6A6" w:themeColor="background1" w:themeShade="A6"/>
          <w:sz w:val="28"/>
          <w:szCs w:val="28"/>
        </w:rPr>
        <w:t>September</w:t>
      </w:r>
      <w:r w:rsidR="007B564E">
        <w:rPr>
          <w:rFonts w:asciiTheme="minorHAnsi" w:hAnsiTheme="minorHAnsi" w:cstheme="minorHAnsi"/>
          <w:color w:val="A6A6A6" w:themeColor="background1" w:themeShade="A6"/>
          <w:sz w:val="28"/>
          <w:szCs w:val="28"/>
        </w:rPr>
        <w:t xml:space="preserve"> </w:t>
      </w:r>
      <w:r w:rsidR="003D2B92">
        <w:rPr>
          <w:rFonts w:asciiTheme="minorHAnsi" w:hAnsiTheme="minorHAnsi" w:cstheme="minorHAnsi"/>
          <w:color w:val="A6A6A6" w:themeColor="background1" w:themeShade="A6"/>
          <w:sz w:val="28"/>
          <w:szCs w:val="28"/>
        </w:rPr>
        <w:t>2</w:t>
      </w:r>
      <w:r w:rsidR="00AB411E">
        <w:rPr>
          <w:rFonts w:asciiTheme="minorHAnsi" w:hAnsiTheme="minorHAnsi" w:cstheme="minorHAnsi"/>
          <w:color w:val="A6A6A6" w:themeColor="background1" w:themeShade="A6"/>
          <w:sz w:val="28"/>
          <w:szCs w:val="28"/>
        </w:rPr>
        <w:t>8</w:t>
      </w:r>
      <w:r w:rsidR="007B564E">
        <w:rPr>
          <w:rFonts w:asciiTheme="minorHAnsi" w:hAnsiTheme="minorHAnsi" w:cstheme="minorHAnsi"/>
          <w:color w:val="A6A6A6" w:themeColor="background1" w:themeShade="A6"/>
          <w:sz w:val="28"/>
          <w:szCs w:val="28"/>
        </w:rPr>
        <w:t xml:space="preserve">, </w:t>
      </w:r>
      <w:r w:rsidR="00DE578F">
        <w:rPr>
          <w:rFonts w:asciiTheme="minorHAnsi" w:hAnsiTheme="minorHAnsi" w:cstheme="minorHAnsi"/>
          <w:color w:val="A6A6A6" w:themeColor="background1" w:themeShade="A6"/>
          <w:sz w:val="28"/>
          <w:szCs w:val="28"/>
        </w:rPr>
        <w:t>2022,</w:t>
      </w:r>
      <w:r w:rsidR="00FE6B83">
        <w:rPr>
          <w:rFonts w:asciiTheme="minorHAnsi" w:hAnsiTheme="minorHAnsi" w:cstheme="minorHAnsi"/>
          <w:color w:val="A6A6A6" w:themeColor="background1" w:themeShade="A6"/>
          <w:sz w:val="28"/>
          <w:szCs w:val="28"/>
        </w:rPr>
        <w:t xml:space="preserve"> at 14:00</w:t>
      </w:r>
      <w:r w:rsidRPr="00576328" w:rsidDel="009671E0">
        <w:rPr>
          <w:rFonts w:asciiTheme="minorHAnsi" w:hAnsiTheme="minorHAnsi" w:cstheme="minorHAnsi"/>
          <w:color w:val="A6A6A6" w:themeColor="background1" w:themeShade="A6"/>
          <w:sz w:val="28"/>
          <w:szCs w:val="28"/>
        </w:rPr>
        <w:t xml:space="preserve"> </w:t>
      </w:r>
      <w:r w:rsidR="00BA7594" w:rsidRPr="00576328">
        <w:rPr>
          <w:rFonts w:asciiTheme="minorHAnsi" w:hAnsiTheme="minorHAnsi" w:cstheme="minorHAnsi"/>
          <w:i/>
          <w:iCs/>
          <w:color w:val="FF0000"/>
          <w:sz w:val="28"/>
          <w:szCs w:val="28"/>
          <w:u w:val="single"/>
        </w:rPr>
        <w:t xml:space="preserve">bid shall be valid for no less than 1 year from </w:t>
      </w:r>
      <w:r w:rsidR="00BC6081" w:rsidRPr="00576328">
        <w:rPr>
          <w:rFonts w:asciiTheme="minorHAnsi" w:hAnsiTheme="minorHAnsi" w:cstheme="minorHAnsi"/>
          <w:i/>
          <w:iCs/>
          <w:color w:val="FF0000"/>
          <w:sz w:val="28"/>
          <w:szCs w:val="28"/>
          <w:u w:val="single"/>
        </w:rPr>
        <w:t>the</w:t>
      </w:r>
      <w:r w:rsidR="00BA7594" w:rsidRPr="00576328">
        <w:rPr>
          <w:rFonts w:asciiTheme="minorHAnsi" w:hAnsiTheme="minorHAnsi" w:cstheme="minorHAnsi"/>
          <w:i/>
          <w:iCs/>
          <w:color w:val="FF0000"/>
          <w:sz w:val="28"/>
          <w:szCs w:val="28"/>
          <w:u w:val="single"/>
        </w:rPr>
        <w:t xml:space="preserve"> date of submission.</w:t>
      </w:r>
    </w:p>
    <w:p w14:paraId="490DDD1F" w14:textId="48FEB1E2" w:rsidR="00C01344" w:rsidRPr="00576328" w:rsidRDefault="004B156D" w:rsidP="004271D2">
      <w:pPr>
        <w:pStyle w:val="BodyText"/>
        <w:spacing w:before="240" w:after="120"/>
        <w:rPr>
          <w:rFonts w:asciiTheme="minorHAnsi" w:hAnsiTheme="minorHAnsi" w:cstheme="minorHAnsi"/>
          <w:kern w:val="32"/>
          <w:sz w:val="28"/>
          <w:szCs w:val="28"/>
        </w:rPr>
      </w:pPr>
      <w:r w:rsidRPr="00576328">
        <w:rPr>
          <w:rFonts w:asciiTheme="minorHAnsi" w:hAnsiTheme="minorHAnsi" w:cstheme="minorHAnsi"/>
          <w:kern w:val="32"/>
          <w:sz w:val="28"/>
          <w:szCs w:val="28"/>
        </w:rPr>
        <w:t xml:space="preserve">Delivery </w:t>
      </w:r>
      <w:r w:rsidR="004271D2" w:rsidRPr="00576328">
        <w:rPr>
          <w:rFonts w:asciiTheme="minorHAnsi" w:hAnsiTheme="minorHAnsi" w:cstheme="minorHAnsi"/>
          <w:kern w:val="32"/>
          <w:sz w:val="28"/>
          <w:szCs w:val="28"/>
        </w:rPr>
        <w:t>timeframe</w:t>
      </w:r>
      <w:r w:rsidRPr="00576328">
        <w:rPr>
          <w:rFonts w:asciiTheme="minorHAnsi" w:hAnsiTheme="minorHAnsi" w:cstheme="minorHAnsi"/>
          <w:kern w:val="32"/>
          <w:sz w:val="28"/>
          <w:szCs w:val="28"/>
        </w:rPr>
        <w:t xml:space="preserve">: </w:t>
      </w:r>
      <w:proofErr w:type="gramStart"/>
      <w:r w:rsidR="000B0D4A" w:rsidRPr="00576328">
        <w:rPr>
          <w:rFonts w:asciiTheme="minorHAnsi" w:hAnsiTheme="minorHAnsi" w:cstheme="minorHAnsi"/>
          <w:kern w:val="32"/>
          <w:sz w:val="28"/>
          <w:szCs w:val="28"/>
        </w:rPr>
        <w:t>(</w:t>
      </w:r>
      <w:r w:rsidR="007B564E">
        <w:rPr>
          <w:rFonts w:asciiTheme="minorHAnsi" w:hAnsiTheme="minorHAnsi" w:cstheme="minorHAnsi"/>
          <w:kern w:val="32"/>
          <w:sz w:val="28"/>
          <w:szCs w:val="28"/>
        </w:rPr>
        <w:t xml:space="preserve">  </w:t>
      </w:r>
      <w:proofErr w:type="gramEnd"/>
      <w:r w:rsidR="007B564E">
        <w:rPr>
          <w:rFonts w:asciiTheme="minorHAnsi" w:hAnsiTheme="minorHAnsi" w:cstheme="minorHAnsi"/>
          <w:kern w:val="32"/>
          <w:sz w:val="28"/>
          <w:szCs w:val="28"/>
        </w:rPr>
        <w:t xml:space="preserve">            </w:t>
      </w:r>
      <w:r w:rsidRPr="00576328">
        <w:rPr>
          <w:rFonts w:asciiTheme="minorHAnsi" w:hAnsiTheme="minorHAnsi" w:cstheme="minorHAnsi"/>
          <w:kern w:val="32"/>
          <w:sz w:val="28"/>
          <w:szCs w:val="28"/>
        </w:rPr>
        <w:t>) Days after signing</w:t>
      </w:r>
      <w:r w:rsidR="00566639" w:rsidRPr="00576328">
        <w:rPr>
          <w:rFonts w:asciiTheme="minorHAnsi" w:hAnsiTheme="minorHAnsi" w:cstheme="minorHAnsi"/>
          <w:kern w:val="32"/>
          <w:sz w:val="28"/>
          <w:szCs w:val="28"/>
        </w:rPr>
        <w:t xml:space="preserve"> each</w:t>
      </w:r>
      <w:r w:rsidRPr="00576328">
        <w:rPr>
          <w:rFonts w:asciiTheme="minorHAnsi" w:hAnsiTheme="minorHAnsi" w:cstheme="minorHAnsi"/>
          <w:kern w:val="32"/>
          <w:sz w:val="28"/>
          <w:szCs w:val="28"/>
        </w:rPr>
        <w:t xml:space="preserve"> P</w:t>
      </w:r>
      <w:r w:rsidR="00330AB3">
        <w:rPr>
          <w:rFonts w:asciiTheme="minorHAnsi" w:hAnsiTheme="minorHAnsi" w:cstheme="minorHAnsi"/>
          <w:kern w:val="32"/>
          <w:sz w:val="28"/>
          <w:szCs w:val="28"/>
        </w:rPr>
        <w:t xml:space="preserve">urchase </w:t>
      </w:r>
      <w:r w:rsidRPr="00576328">
        <w:rPr>
          <w:rFonts w:asciiTheme="minorHAnsi" w:hAnsiTheme="minorHAnsi" w:cstheme="minorHAnsi"/>
          <w:kern w:val="32"/>
          <w:sz w:val="28"/>
          <w:szCs w:val="28"/>
        </w:rPr>
        <w:t>O</w:t>
      </w:r>
      <w:r w:rsidR="00330AB3">
        <w:rPr>
          <w:rFonts w:asciiTheme="minorHAnsi" w:hAnsiTheme="minorHAnsi" w:cstheme="minorHAnsi"/>
          <w:kern w:val="32"/>
          <w:sz w:val="28"/>
          <w:szCs w:val="28"/>
        </w:rPr>
        <w:t>rder.</w:t>
      </w:r>
      <w:r w:rsidR="00C01344" w:rsidRPr="00576328">
        <w:rPr>
          <w:rFonts w:asciiTheme="minorHAnsi" w:hAnsiTheme="minorHAnsi" w:cstheme="minorHAnsi"/>
          <w:kern w:val="32"/>
          <w:sz w:val="28"/>
          <w:szCs w:val="28"/>
        </w:rPr>
        <w:t xml:space="preserve"> </w:t>
      </w:r>
    </w:p>
    <w:p w14:paraId="34A5C52A" w14:textId="77777777" w:rsidR="00E03341" w:rsidRPr="00576328" w:rsidRDefault="00E03341" w:rsidP="006C795E">
      <w:pPr>
        <w:pStyle w:val="BodyText"/>
        <w:spacing w:before="240" w:after="120"/>
        <w:rPr>
          <w:rFonts w:asciiTheme="minorHAnsi" w:hAnsiTheme="minorHAnsi" w:cstheme="minorHAnsi"/>
          <w:b w:val="0"/>
          <w:sz w:val="28"/>
          <w:szCs w:val="22"/>
        </w:rPr>
      </w:pPr>
      <w:r w:rsidRPr="00576328">
        <w:rPr>
          <w:rFonts w:asciiTheme="minorHAnsi" w:hAnsiTheme="minorHAnsi" w:cstheme="minorHAnsi"/>
          <w:sz w:val="28"/>
          <w:szCs w:val="22"/>
        </w:rPr>
        <w:t>About CARE International</w:t>
      </w:r>
    </w:p>
    <w:p w14:paraId="5689BD84" w14:textId="77777777" w:rsidR="00E03341" w:rsidRPr="00DB38A2" w:rsidRDefault="00E03341" w:rsidP="00E03341">
      <w:pPr>
        <w:pStyle w:val="NormalWeb"/>
        <w:rPr>
          <w:rFonts w:asciiTheme="minorHAnsi" w:hAnsiTheme="minorHAnsi" w:cstheme="minorHAnsi"/>
          <w:sz w:val="22"/>
          <w:szCs w:val="22"/>
          <w:lang w:val="en-AU"/>
        </w:rPr>
      </w:pPr>
      <w:r w:rsidRPr="00DB38A2">
        <w:rPr>
          <w:rFonts w:asciiTheme="minorHAnsi" w:hAnsiTheme="minorHAnsi" w:cstheme="minorHAnsi"/>
          <w:sz w:val="22"/>
          <w:szCs w:val="22"/>
          <w:lang w:val="en-AU"/>
        </w:rPr>
        <w:t xml:space="preserve">CARE is an international humanitarian aid organization fighting global poverty, with a special focus on working with women and girls to bring lasting change to their communities. As a non-religious and non-political organization, CARE works with communities to help overcome poverty by supporting development projects and providing emergency relief. </w:t>
      </w:r>
    </w:p>
    <w:p w14:paraId="7D3841F2" w14:textId="5AC4F567" w:rsidR="0098644F" w:rsidRDefault="004D2CB7" w:rsidP="006D7431">
      <w:pPr>
        <w:spacing w:before="120" w:after="120"/>
        <w:jc w:val="both"/>
        <w:rPr>
          <w:rFonts w:asciiTheme="minorHAnsi" w:hAnsiTheme="minorHAnsi" w:cstheme="minorHAnsi"/>
          <w:szCs w:val="22"/>
          <w:lang w:val="en-AU"/>
        </w:rPr>
      </w:pPr>
      <w:r w:rsidRPr="00DB38A2">
        <w:rPr>
          <w:rFonts w:asciiTheme="minorHAnsi" w:hAnsiTheme="minorHAnsi" w:cstheme="minorHAnsi"/>
          <w:szCs w:val="22"/>
          <w:lang w:val="en-AU"/>
        </w:rPr>
        <w:t>CARE</w:t>
      </w:r>
      <w:r w:rsidR="00E03341" w:rsidRPr="00DB38A2">
        <w:rPr>
          <w:rFonts w:asciiTheme="minorHAnsi" w:hAnsiTheme="minorHAnsi" w:cstheme="minorHAnsi"/>
          <w:szCs w:val="22"/>
          <w:lang w:val="en-AU"/>
        </w:rPr>
        <w:t xml:space="preserve"> invites eligible bidders to submit sealed bids for the supply of</w:t>
      </w:r>
      <w:r w:rsidR="00DC1F1C">
        <w:rPr>
          <w:rFonts w:asciiTheme="minorHAnsi" w:hAnsiTheme="minorHAnsi" w:cstheme="minorHAnsi"/>
          <w:szCs w:val="22"/>
          <w:lang w:val="en-AU"/>
        </w:rPr>
        <w:t xml:space="preserve"> </w:t>
      </w:r>
      <w:r w:rsidR="006D7431" w:rsidRPr="006D7431">
        <w:rPr>
          <w:rFonts w:asciiTheme="minorHAnsi" w:hAnsiTheme="minorHAnsi" w:cstheme="minorHAnsi"/>
          <w:b/>
          <w:i/>
          <w:sz w:val="24"/>
        </w:rPr>
        <w:t>Ready to Eat</w:t>
      </w:r>
      <w:r w:rsidR="00E03341" w:rsidRPr="008961FC">
        <w:rPr>
          <w:rFonts w:asciiTheme="minorHAnsi" w:hAnsiTheme="minorHAnsi" w:cstheme="minorHAnsi"/>
          <w:szCs w:val="22"/>
          <w:lang w:val="en-AU"/>
        </w:rPr>
        <w:t>, in</w:t>
      </w:r>
      <w:r w:rsidR="00E03341" w:rsidRPr="00DB38A2">
        <w:rPr>
          <w:rFonts w:asciiTheme="minorHAnsi" w:hAnsiTheme="minorHAnsi" w:cstheme="minorHAnsi"/>
          <w:szCs w:val="22"/>
          <w:lang w:val="en-AU"/>
        </w:rPr>
        <w:t xml:space="preserve"> compliance with specific criteria for quality, origin, delivery set forth in the technical specifications below.</w:t>
      </w:r>
    </w:p>
    <w:p w14:paraId="2D0F1055" w14:textId="5BFF6085" w:rsidR="00DD185D" w:rsidRPr="00DD185D" w:rsidRDefault="00DD185D" w:rsidP="006D7431">
      <w:pPr>
        <w:spacing w:before="120" w:after="120"/>
        <w:jc w:val="both"/>
        <w:rPr>
          <w:rFonts w:asciiTheme="minorHAnsi" w:hAnsiTheme="minorHAnsi" w:cstheme="minorHAnsi"/>
          <w:b/>
          <w:szCs w:val="22"/>
          <w:lang w:val="en-AU"/>
        </w:rPr>
      </w:pPr>
      <w:r w:rsidRPr="00DD185D">
        <w:rPr>
          <w:rFonts w:asciiTheme="minorHAnsi" w:hAnsiTheme="minorHAnsi" w:cstheme="minorHAnsi"/>
          <w:szCs w:val="22"/>
          <w:lang w:val="en-AU"/>
        </w:rPr>
        <w:t xml:space="preserve">The organization is soliciting sealed bids to award a fixed-price contract for annual purchases, on as-needed basis, of the </w:t>
      </w:r>
      <w:r w:rsidR="006D7431" w:rsidRPr="006D7431">
        <w:rPr>
          <w:rFonts w:asciiTheme="minorHAnsi" w:hAnsiTheme="minorHAnsi" w:cstheme="minorHAnsi"/>
          <w:b/>
          <w:szCs w:val="22"/>
        </w:rPr>
        <w:t>Ready to Eat</w:t>
      </w:r>
      <w:r w:rsidRPr="00DD185D">
        <w:rPr>
          <w:rFonts w:asciiTheme="minorHAnsi" w:hAnsiTheme="minorHAnsi" w:cstheme="minorHAnsi"/>
          <w:szCs w:val="22"/>
          <w:lang w:val="en-AU"/>
        </w:rPr>
        <w:t xml:space="preserve">. </w:t>
      </w:r>
    </w:p>
    <w:p w14:paraId="7246EEAD" w14:textId="402460D6" w:rsidR="00A71842" w:rsidRDefault="00A71842" w:rsidP="00A71842">
      <w:pPr>
        <w:spacing w:before="120" w:after="120"/>
        <w:jc w:val="both"/>
        <w:rPr>
          <w:rFonts w:asciiTheme="minorHAnsi" w:hAnsiTheme="minorHAnsi" w:cstheme="minorHAnsi"/>
          <w:szCs w:val="22"/>
          <w:lang w:val="en-AU"/>
        </w:rPr>
      </w:pPr>
      <w:r w:rsidRPr="008961FC">
        <w:rPr>
          <w:rFonts w:asciiTheme="minorHAnsi" w:hAnsiTheme="minorHAnsi" w:cstheme="minorHAnsi"/>
          <w:szCs w:val="22"/>
          <w:lang w:val="en-AU"/>
        </w:rPr>
        <w:t xml:space="preserve">By responding to this </w:t>
      </w:r>
      <w:r w:rsidR="00330AB3">
        <w:rPr>
          <w:rFonts w:asciiTheme="minorHAnsi" w:hAnsiTheme="minorHAnsi" w:cstheme="minorHAnsi"/>
          <w:szCs w:val="22"/>
          <w:lang w:val="en-AU"/>
        </w:rPr>
        <w:t>RFQ</w:t>
      </w:r>
      <w:r w:rsidRPr="008961FC">
        <w:rPr>
          <w:rFonts w:asciiTheme="minorHAnsi" w:hAnsiTheme="minorHAnsi" w:cstheme="minorHAnsi"/>
          <w:szCs w:val="22"/>
          <w:lang w:val="en-AU"/>
        </w:rPr>
        <w:t xml:space="preserve">, the bidder agrees to perform in accordance with the terms and conditions set forth in this document </w:t>
      </w:r>
      <w:proofErr w:type="gramStart"/>
      <w:r w:rsidRPr="008961FC">
        <w:rPr>
          <w:rFonts w:asciiTheme="minorHAnsi" w:hAnsiTheme="minorHAnsi" w:cstheme="minorHAnsi"/>
          <w:szCs w:val="22"/>
          <w:lang w:val="en-AU"/>
        </w:rPr>
        <w:t>in the event that</w:t>
      </w:r>
      <w:proofErr w:type="gramEnd"/>
      <w:r w:rsidRPr="008961FC">
        <w:rPr>
          <w:rFonts w:asciiTheme="minorHAnsi" w:hAnsiTheme="minorHAnsi" w:cstheme="minorHAnsi"/>
          <w:szCs w:val="22"/>
          <w:lang w:val="en-AU"/>
        </w:rPr>
        <w:t xml:space="preserve"> the response is selected for contract award regardless of whether award is made in whole or part and whether award is made as a primary or secondary contract source.</w:t>
      </w:r>
    </w:p>
    <w:p w14:paraId="45A59C04" w14:textId="08966BCF" w:rsidR="00790AAF" w:rsidRPr="00790AAF" w:rsidRDefault="00566639" w:rsidP="00790AAF">
      <w:pPr>
        <w:spacing w:before="120" w:after="120"/>
        <w:jc w:val="both"/>
        <w:rPr>
          <w:rFonts w:asciiTheme="minorHAnsi" w:hAnsiTheme="minorHAnsi" w:cstheme="minorHAnsi"/>
          <w:szCs w:val="22"/>
          <w:lang w:val="en-AU"/>
        </w:rPr>
      </w:pPr>
      <w:r>
        <w:rPr>
          <w:rFonts w:asciiTheme="minorHAnsi" w:hAnsiTheme="minorHAnsi" w:cstheme="minorHAnsi"/>
          <w:szCs w:val="22"/>
          <w:lang w:val="en-AU"/>
        </w:rPr>
        <w:t>CARE</w:t>
      </w:r>
      <w:r w:rsidR="00790AAF" w:rsidRPr="00790AAF">
        <w:rPr>
          <w:rFonts w:asciiTheme="minorHAnsi" w:hAnsiTheme="minorHAnsi" w:cstheme="minorHAnsi"/>
          <w:szCs w:val="22"/>
          <w:lang w:val="en-AU"/>
        </w:rPr>
        <w:t xml:space="preserve"> is looking to contract a Vendor to supply the mentioned goods through a period of 1 year. Vendor will ensure that the quantities required by the organization are available and stored in Vendor`s warehouse, to be delivered according to distribution plans and Purchase Orders agreed between </w:t>
      </w:r>
      <w:r>
        <w:rPr>
          <w:rFonts w:asciiTheme="minorHAnsi" w:hAnsiTheme="minorHAnsi" w:cstheme="minorHAnsi"/>
          <w:szCs w:val="22"/>
          <w:lang w:val="en-AU"/>
        </w:rPr>
        <w:t xml:space="preserve">CARE </w:t>
      </w:r>
      <w:r w:rsidR="00790AAF" w:rsidRPr="00790AAF">
        <w:rPr>
          <w:rFonts w:asciiTheme="minorHAnsi" w:hAnsiTheme="minorHAnsi" w:cstheme="minorHAnsi"/>
          <w:szCs w:val="22"/>
          <w:lang w:val="en-AU"/>
        </w:rPr>
        <w:t xml:space="preserve">and Vendor. There will be multiple deliveries to multiple locations </w:t>
      </w:r>
      <w:proofErr w:type="gramStart"/>
      <w:r w:rsidR="00790AAF" w:rsidRPr="00790AAF">
        <w:rPr>
          <w:rFonts w:asciiTheme="minorHAnsi" w:hAnsiTheme="minorHAnsi" w:cstheme="minorHAnsi"/>
          <w:szCs w:val="22"/>
          <w:lang w:val="en-AU"/>
        </w:rPr>
        <w:t>during the course of</w:t>
      </w:r>
      <w:proofErr w:type="gramEnd"/>
      <w:r w:rsidR="00790AAF" w:rsidRPr="00790AAF">
        <w:rPr>
          <w:rFonts w:asciiTheme="minorHAnsi" w:hAnsiTheme="minorHAnsi" w:cstheme="minorHAnsi"/>
          <w:szCs w:val="22"/>
          <w:lang w:val="en-AU"/>
        </w:rPr>
        <w:t xml:space="preserve"> the Contract.</w:t>
      </w:r>
    </w:p>
    <w:p w14:paraId="73CDE72E" w14:textId="77777777" w:rsidR="00FC5729" w:rsidRPr="0098644F" w:rsidRDefault="00FC5729" w:rsidP="00EA133D">
      <w:pPr>
        <w:rPr>
          <w:rFonts w:asciiTheme="minorHAnsi" w:hAnsiTheme="minorHAnsi" w:cstheme="minorHAnsi"/>
        </w:rPr>
      </w:pPr>
    </w:p>
    <w:p w14:paraId="0A4A040D" w14:textId="57656CA6" w:rsidR="00D05617" w:rsidRPr="00DB38A2" w:rsidRDefault="00CA360F" w:rsidP="006D7431">
      <w:pPr>
        <w:pStyle w:val="Heading5"/>
        <w:jc w:val="left"/>
        <w:rPr>
          <w:rFonts w:asciiTheme="minorHAnsi" w:hAnsiTheme="minorHAnsi" w:cstheme="minorHAnsi"/>
          <w:b/>
          <w:bCs w:val="0"/>
          <w:u w:val="single"/>
        </w:rPr>
      </w:pPr>
      <w:r w:rsidRPr="00DB38A2">
        <w:rPr>
          <w:rFonts w:asciiTheme="minorHAnsi" w:hAnsiTheme="minorHAnsi" w:cstheme="minorHAnsi"/>
          <w:b/>
          <w:i w:val="0"/>
          <w:sz w:val="24"/>
        </w:rPr>
        <w:t>SUBJECT OF THE TENDER</w:t>
      </w:r>
      <w:r w:rsidRPr="008961FC">
        <w:rPr>
          <w:rFonts w:asciiTheme="minorHAnsi" w:hAnsiTheme="minorHAnsi" w:cstheme="minorHAnsi"/>
          <w:b/>
          <w:i w:val="0"/>
          <w:sz w:val="24"/>
        </w:rPr>
        <w:t>:</w:t>
      </w:r>
      <w:r w:rsidR="00D05617" w:rsidRPr="008961FC">
        <w:rPr>
          <w:rFonts w:asciiTheme="minorHAnsi" w:hAnsiTheme="minorHAnsi" w:cstheme="minorHAnsi"/>
          <w:b/>
          <w:i w:val="0"/>
          <w:sz w:val="24"/>
        </w:rPr>
        <w:t xml:space="preserve"> </w:t>
      </w:r>
      <w:r w:rsidR="006D7431" w:rsidRPr="006D7431">
        <w:rPr>
          <w:rFonts w:asciiTheme="minorHAnsi" w:hAnsiTheme="minorHAnsi" w:cstheme="minorHAnsi"/>
          <w:b/>
          <w:i w:val="0"/>
          <w:sz w:val="24"/>
        </w:rPr>
        <w:t>Ready to Eat</w:t>
      </w:r>
    </w:p>
    <w:p w14:paraId="50B46CDB" w14:textId="77777777" w:rsidR="004D15C3" w:rsidRPr="00DB38A2" w:rsidRDefault="004D15C3" w:rsidP="00CA360F">
      <w:pPr>
        <w:rPr>
          <w:rFonts w:asciiTheme="minorHAnsi" w:hAnsiTheme="minorHAnsi" w:cstheme="minorHAnsi"/>
          <w:b/>
          <w:i/>
          <w:color w:val="548DD4"/>
          <w:szCs w:val="22"/>
        </w:rPr>
      </w:pPr>
    </w:p>
    <w:p w14:paraId="73ED513B" w14:textId="1C594A82" w:rsidR="00D240A9" w:rsidRPr="005E3660" w:rsidRDefault="00D240A9" w:rsidP="00D240A9">
      <w:pPr>
        <w:rPr>
          <w:rFonts w:asciiTheme="minorHAnsi" w:hAnsiTheme="minorHAnsi" w:cstheme="minorHAnsi"/>
          <w:b/>
          <w:bCs w:val="0"/>
          <w:iCs/>
        </w:rPr>
      </w:pPr>
      <w:r w:rsidRPr="005E3660">
        <w:rPr>
          <w:rFonts w:asciiTheme="minorHAnsi" w:hAnsiTheme="minorHAnsi" w:cstheme="minorHAnsi"/>
          <w:b/>
          <w:bCs w:val="0"/>
        </w:rPr>
        <w:t xml:space="preserve">Tender documents and samples should be submitted in a sealed envelope to Al </w:t>
      </w:r>
      <w:proofErr w:type="spellStart"/>
      <w:r w:rsidRPr="005E3660">
        <w:rPr>
          <w:rFonts w:asciiTheme="minorHAnsi" w:hAnsiTheme="minorHAnsi" w:cstheme="minorHAnsi"/>
          <w:b/>
          <w:bCs w:val="0"/>
        </w:rPr>
        <w:t>Hassakeh</w:t>
      </w:r>
      <w:proofErr w:type="spellEnd"/>
      <w:r w:rsidRPr="005E3660">
        <w:rPr>
          <w:rFonts w:asciiTheme="minorHAnsi" w:hAnsiTheme="minorHAnsi" w:cstheme="minorHAnsi"/>
          <w:b/>
          <w:bCs w:val="0"/>
        </w:rPr>
        <w:t xml:space="preserve"> office (Al </w:t>
      </w:r>
      <w:proofErr w:type="spellStart"/>
      <w:r w:rsidR="00D92235">
        <w:rPr>
          <w:rFonts w:asciiTheme="minorHAnsi" w:hAnsiTheme="minorHAnsi" w:cstheme="minorHAnsi"/>
          <w:b/>
          <w:bCs w:val="0"/>
        </w:rPr>
        <w:t>Hamama</w:t>
      </w:r>
      <w:proofErr w:type="spellEnd"/>
      <w:r w:rsidR="00D92235">
        <w:rPr>
          <w:rFonts w:asciiTheme="minorHAnsi" w:hAnsiTheme="minorHAnsi" w:cstheme="minorHAnsi"/>
          <w:b/>
          <w:bCs w:val="0"/>
        </w:rPr>
        <w:t xml:space="preserve"> </w:t>
      </w:r>
      <w:r w:rsidRPr="005E3660">
        <w:rPr>
          <w:rFonts w:asciiTheme="minorHAnsi" w:hAnsiTheme="minorHAnsi" w:cstheme="minorHAnsi"/>
          <w:b/>
          <w:bCs w:val="0"/>
        </w:rPr>
        <w:t xml:space="preserve">roundabout – Al </w:t>
      </w:r>
      <w:proofErr w:type="spellStart"/>
      <w:r w:rsidRPr="005E3660">
        <w:rPr>
          <w:rFonts w:asciiTheme="minorHAnsi" w:hAnsiTheme="minorHAnsi" w:cstheme="minorHAnsi"/>
          <w:b/>
          <w:bCs w:val="0"/>
        </w:rPr>
        <w:t>Mofti</w:t>
      </w:r>
      <w:proofErr w:type="spellEnd"/>
      <w:r w:rsidRPr="005E3660">
        <w:rPr>
          <w:rFonts w:asciiTheme="minorHAnsi" w:hAnsiTheme="minorHAnsi" w:cstheme="minorHAnsi"/>
          <w:b/>
          <w:bCs w:val="0"/>
        </w:rPr>
        <w:t xml:space="preserve"> street) no later than </w:t>
      </w:r>
      <w:r w:rsidR="00D92235">
        <w:rPr>
          <w:rFonts w:asciiTheme="minorHAnsi" w:hAnsiTheme="minorHAnsi" w:cstheme="minorHAnsi"/>
          <w:b/>
          <w:bCs w:val="0"/>
        </w:rPr>
        <w:t>September</w:t>
      </w:r>
      <w:r>
        <w:rPr>
          <w:rFonts w:asciiTheme="minorHAnsi" w:hAnsiTheme="minorHAnsi" w:cstheme="minorHAnsi"/>
          <w:b/>
          <w:bCs w:val="0"/>
        </w:rPr>
        <w:t xml:space="preserve"> </w:t>
      </w:r>
      <w:r w:rsidR="00DF3227">
        <w:rPr>
          <w:rFonts w:asciiTheme="minorHAnsi" w:hAnsiTheme="minorHAnsi" w:cstheme="minorHAnsi"/>
          <w:b/>
          <w:bCs w:val="0"/>
        </w:rPr>
        <w:t>2</w:t>
      </w:r>
      <w:r w:rsidR="00AB411E">
        <w:rPr>
          <w:rFonts w:asciiTheme="minorHAnsi" w:hAnsiTheme="minorHAnsi" w:cstheme="minorHAnsi"/>
          <w:b/>
          <w:bCs w:val="0"/>
        </w:rPr>
        <w:t>8</w:t>
      </w:r>
      <w:r w:rsidR="00496207">
        <w:rPr>
          <w:rFonts w:asciiTheme="minorHAnsi" w:hAnsiTheme="minorHAnsi" w:cstheme="minorHAnsi"/>
          <w:b/>
          <w:bCs w:val="0"/>
        </w:rPr>
        <w:t>, 2022</w:t>
      </w:r>
      <w:r w:rsidRPr="005E3660">
        <w:rPr>
          <w:rFonts w:asciiTheme="minorHAnsi" w:hAnsiTheme="minorHAnsi" w:cstheme="minorHAnsi"/>
          <w:b/>
          <w:bCs w:val="0"/>
        </w:rPr>
        <w:t xml:space="preserve"> @ 14:00.</w:t>
      </w:r>
    </w:p>
    <w:p w14:paraId="72522C95" w14:textId="77777777" w:rsidR="00D240A9" w:rsidRPr="005E3660" w:rsidRDefault="00D240A9" w:rsidP="00D240A9">
      <w:pPr>
        <w:rPr>
          <w:rFonts w:asciiTheme="minorHAnsi" w:hAnsiTheme="minorHAnsi" w:cstheme="minorHAnsi"/>
          <w:highlight w:val="yellow"/>
        </w:rPr>
      </w:pPr>
    </w:p>
    <w:p w14:paraId="55853C8D" w14:textId="523EBE3C" w:rsidR="00D240A9" w:rsidRDefault="00D240A9" w:rsidP="00D240A9">
      <w:pPr>
        <w:rPr>
          <w:rFonts w:asciiTheme="minorHAnsi" w:hAnsiTheme="minorHAnsi" w:cstheme="minorHAnsi"/>
        </w:rPr>
      </w:pPr>
      <w:r w:rsidRPr="005E3660">
        <w:rPr>
          <w:rFonts w:asciiTheme="minorHAnsi" w:hAnsiTheme="minorHAnsi" w:cstheme="minorHAnsi"/>
        </w:rPr>
        <w:t xml:space="preserve">Sealed bids must, at the very least, exclude VAT (Vat should be calculated separately), and include payment terms, delivery time, </w:t>
      </w:r>
      <w:r w:rsidR="00915195">
        <w:rPr>
          <w:rFonts w:asciiTheme="minorHAnsi" w:hAnsiTheme="minorHAnsi" w:cstheme="minorHAnsi"/>
        </w:rPr>
        <w:t>customs</w:t>
      </w:r>
      <w:r w:rsidRPr="005E3660">
        <w:rPr>
          <w:rFonts w:asciiTheme="minorHAnsi" w:hAnsiTheme="minorHAnsi" w:cstheme="minorHAnsi"/>
        </w:rPr>
        <w:t xml:space="preserve"> clearance, transportation from the vendor Warehouse to distribution points (Unit cost to be provided has to be unit cost including transportation/delivery up to distribution point</w:t>
      </w:r>
      <w:r w:rsidR="00F828BB">
        <w:rPr>
          <w:rFonts w:asciiTheme="minorHAnsi" w:hAnsiTheme="minorHAnsi" w:cstheme="minorHAnsi"/>
        </w:rPr>
        <w:t xml:space="preserve"> </w:t>
      </w:r>
      <w:r w:rsidRPr="005E3660">
        <w:rPr>
          <w:rFonts w:asciiTheme="minorHAnsi" w:hAnsiTheme="minorHAnsi" w:cstheme="minorHAnsi"/>
        </w:rPr>
        <w:t xml:space="preserve">as Potential distribution areas are among Der Al Zour, Raqqa and </w:t>
      </w:r>
      <w:proofErr w:type="spellStart"/>
      <w:r w:rsidRPr="005E3660">
        <w:rPr>
          <w:rFonts w:asciiTheme="minorHAnsi" w:hAnsiTheme="minorHAnsi" w:cstheme="minorHAnsi"/>
        </w:rPr>
        <w:t>Hassakeh</w:t>
      </w:r>
      <w:proofErr w:type="spellEnd"/>
      <w:r w:rsidRPr="005E3660">
        <w:rPr>
          <w:rFonts w:asciiTheme="minorHAnsi" w:hAnsiTheme="minorHAnsi" w:cstheme="minorHAnsi"/>
        </w:rPr>
        <w:t xml:space="preserve"> governorates,  Also that in </w:t>
      </w:r>
      <w:r w:rsidR="00F828BB">
        <w:rPr>
          <w:rFonts w:asciiTheme="minorHAnsi" w:hAnsiTheme="minorHAnsi" w:cstheme="minorHAnsi"/>
        </w:rPr>
        <w:t>addition</w:t>
      </w:r>
      <w:r w:rsidRPr="005E3660">
        <w:rPr>
          <w:rFonts w:asciiTheme="minorHAnsi" w:hAnsiTheme="minorHAnsi" w:cstheme="minorHAnsi"/>
        </w:rPr>
        <w:t xml:space="preserve"> to </w:t>
      </w:r>
      <w:proofErr w:type="spellStart"/>
      <w:r w:rsidRPr="005E3660">
        <w:rPr>
          <w:rFonts w:asciiTheme="minorHAnsi" w:hAnsiTheme="minorHAnsi" w:cstheme="minorHAnsi"/>
        </w:rPr>
        <w:t>cust</w:t>
      </w:r>
      <w:r w:rsidR="00F828BB">
        <w:rPr>
          <w:rFonts w:asciiTheme="minorHAnsi" w:hAnsiTheme="minorHAnsi" w:cstheme="minorHAnsi"/>
        </w:rPr>
        <w:t>customs</w:t>
      </w:r>
      <w:r w:rsidRPr="005E3660">
        <w:rPr>
          <w:rFonts w:asciiTheme="minorHAnsi" w:hAnsiTheme="minorHAnsi" w:cstheme="minorHAnsi"/>
        </w:rPr>
        <w:t>arance</w:t>
      </w:r>
      <w:proofErr w:type="spellEnd"/>
      <w:r w:rsidRPr="005E3660">
        <w:rPr>
          <w:rFonts w:asciiTheme="minorHAnsi" w:hAnsiTheme="minorHAnsi" w:cstheme="minorHAnsi"/>
        </w:rPr>
        <w:t xml:space="preserve">, all HAO or other authorizations needed to move items within NES will be managed by </w:t>
      </w:r>
      <w:r w:rsidR="00F828BB">
        <w:rPr>
          <w:rFonts w:asciiTheme="minorHAnsi" w:hAnsiTheme="minorHAnsi" w:cstheme="minorHAnsi"/>
        </w:rPr>
        <w:t xml:space="preserve">the </w:t>
      </w:r>
      <w:r w:rsidRPr="005E3660">
        <w:rPr>
          <w:rFonts w:asciiTheme="minorHAnsi" w:hAnsiTheme="minorHAnsi" w:cstheme="minorHAnsi"/>
        </w:rPr>
        <w:t xml:space="preserve">supplier directly), and any other </w:t>
      </w:r>
      <w:r w:rsidR="00F828BB">
        <w:rPr>
          <w:rFonts w:asciiTheme="minorHAnsi" w:hAnsiTheme="minorHAnsi" w:cstheme="minorHAnsi"/>
        </w:rPr>
        <w:t>value-added</w:t>
      </w:r>
      <w:r w:rsidRPr="005E3660">
        <w:rPr>
          <w:rFonts w:asciiTheme="minorHAnsi" w:hAnsiTheme="minorHAnsi" w:cstheme="minorHAnsi"/>
        </w:rPr>
        <w:t xml:space="preserve"> considerations. Issuance of this tender does not constitute a commitment on the part of CARE, nor does it commit CARE to pay for costs incurred in the preparation and submission of a response. Furthermore, </w:t>
      </w:r>
      <w:r w:rsidRPr="005E3660">
        <w:rPr>
          <w:rFonts w:asciiTheme="minorHAnsi" w:hAnsiTheme="minorHAnsi" w:cstheme="minorHAnsi"/>
          <w:i/>
          <w:iCs/>
          <w:color w:val="FF0000"/>
          <w:u w:val="single"/>
        </w:rPr>
        <w:t xml:space="preserve">CARE reserves the right to reject any or all tenders received and/or </w:t>
      </w:r>
      <w:r w:rsidRPr="005E3660">
        <w:rPr>
          <w:rFonts w:asciiTheme="minorHAnsi" w:hAnsiTheme="minorHAnsi" w:cstheme="minorHAnsi"/>
          <w:i/>
          <w:iCs/>
          <w:color w:val="FF0000"/>
          <w:u w:val="single"/>
        </w:rPr>
        <w:lastRenderedPageBreak/>
        <w:t xml:space="preserve">change the number of units required within each category, also have the right to choose items separately from each Kits. </w:t>
      </w:r>
      <w:r w:rsidRPr="005E3660">
        <w:rPr>
          <w:rFonts w:asciiTheme="minorHAnsi" w:hAnsiTheme="minorHAnsi" w:cstheme="minorHAnsi"/>
        </w:rPr>
        <w:t xml:space="preserve"> CARE reserves the right to waive any informality in proposals received, deemed to be in the best interest of CARE. No officer or employee of CARE shall have a financial interest, direct or indirect, in any contract with CARE. </w:t>
      </w:r>
    </w:p>
    <w:p w14:paraId="7370C0C4" w14:textId="77777777" w:rsidR="00D240A9" w:rsidRPr="005E3660" w:rsidRDefault="00D240A9" w:rsidP="00D240A9">
      <w:pPr>
        <w:rPr>
          <w:rFonts w:asciiTheme="minorHAnsi" w:hAnsiTheme="minorHAnsi" w:cstheme="minorHAnsi"/>
        </w:rPr>
      </w:pPr>
    </w:p>
    <w:p w14:paraId="47A00D59" w14:textId="21A00D19" w:rsidR="00D240A9" w:rsidRPr="005E3660" w:rsidRDefault="00D240A9" w:rsidP="00D240A9">
      <w:pPr>
        <w:rPr>
          <w:rFonts w:asciiTheme="minorHAnsi" w:hAnsiTheme="minorHAnsi" w:cstheme="minorHAnsi"/>
          <w:iCs/>
        </w:rPr>
      </w:pPr>
      <w:r w:rsidRPr="005E3660">
        <w:rPr>
          <w:rFonts w:asciiTheme="minorHAnsi" w:hAnsiTheme="minorHAnsi" w:cstheme="minorHAnsi"/>
        </w:rPr>
        <w:t xml:space="preserve">All sealed bids and samples should be addressed to CARE International office at </w:t>
      </w:r>
      <w:proofErr w:type="spellStart"/>
      <w:r w:rsidRPr="005E3660">
        <w:rPr>
          <w:rFonts w:asciiTheme="minorHAnsi" w:hAnsiTheme="minorHAnsi" w:cstheme="minorHAnsi"/>
        </w:rPr>
        <w:t>Hassakeh</w:t>
      </w:r>
      <w:proofErr w:type="spellEnd"/>
      <w:r w:rsidRPr="005E3660">
        <w:rPr>
          <w:rFonts w:asciiTheme="minorHAnsi" w:hAnsiTheme="minorHAnsi" w:cstheme="minorHAnsi"/>
        </w:rPr>
        <w:t xml:space="preserve"> no later than </w:t>
      </w:r>
      <w:r w:rsidR="00DF3227">
        <w:rPr>
          <w:rFonts w:asciiTheme="minorHAnsi" w:hAnsiTheme="minorHAnsi" w:cstheme="minorHAnsi"/>
          <w:b/>
          <w:bCs w:val="0"/>
        </w:rPr>
        <w:t>September 2</w:t>
      </w:r>
      <w:r w:rsidR="00AB411E">
        <w:rPr>
          <w:rFonts w:asciiTheme="minorHAnsi" w:hAnsiTheme="minorHAnsi" w:cstheme="minorHAnsi"/>
          <w:b/>
          <w:bCs w:val="0"/>
        </w:rPr>
        <w:t>8</w:t>
      </w:r>
      <w:r w:rsidR="00496207">
        <w:rPr>
          <w:rFonts w:asciiTheme="minorHAnsi" w:hAnsiTheme="minorHAnsi" w:cstheme="minorHAnsi"/>
          <w:b/>
          <w:bCs w:val="0"/>
        </w:rPr>
        <w:t>, 2022</w:t>
      </w:r>
      <w:r w:rsidRPr="005E3660">
        <w:rPr>
          <w:rFonts w:asciiTheme="minorHAnsi" w:hAnsiTheme="minorHAnsi" w:cstheme="minorHAnsi"/>
          <w:b/>
          <w:bCs w:val="0"/>
        </w:rPr>
        <w:t xml:space="preserve"> </w:t>
      </w:r>
      <w:r w:rsidRPr="005E3660">
        <w:rPr>
          <w:rFonts w:asciiTheme="minorHAnsi" w:hAnsiTheme="minorHAnsi" w:cstheme="minorHAnsi"/>
        </w:rPr>
        <w:t>@ 14:00.</w:t>
      </w:r>
    </w:p>
    <w:p w14:paraId="622CE9C5" w14:textId="77777777" w:rsidR="00D240A9" w:rsidRPr="005E3660" w:rsidRDefault="00D240A9" w:rsidP="00D240A9">
      <w:pPr>
        <w:rPr>
          <w:rFonts w:asciiTheme="minorHAnsi" w:hAnsiTheme="minorHAnsi" w:cstheme="minorHAnsi"/>
          <w:iCs/>
        </w:rPr>
      </w:pPr>
    </w:p>
    <w:p w14:paraId="70110D9E" w14:textId="77777777" w:rsidR="00D240A9" w:rsidRPr="005E3660" w:rsidRDefault="00D240A9" w:rsidP="00D240A9">
      <w:pPr>
        <w:rPr>
          <w:rFonts w:asciiTheme="minorHAnsi" w:hAnsiTheme="minorHAnsi" w:cstheme="minorHAnsi"/>
          <w:iCs/>
        </w:rPr>
      </w:pPr>
    </w:p>
    <w:p w14:paraId="59446B8B" w14:textId="77777777" w:rsidR="00D240A9" w:rsidRPr="005E3660" w:rsidRDefault="00D240A9" w:rsidP="00D240A9">
      <w:pPr>
        <w:rPr>
          <w:rFonts w:asciiTheme="minorHAnsi" w:hAnsiTheme="minorHAnsi" w:cstheme="minorHAnsi"/>
        </w:rPr>
      </w:pPr>
      <w:r w:rsidRPr="005E3660">
        <w:rPr>
          <w:rFonts w:asciiTheme="minorHAnsi" w:hAnsiTheme="minorHAnsi" w:cstheme="minorHAnsi"/>
        </w:rPr>
        <w:t>Notes:</w:t>
      </w:r>
    </w:p>
    <w:p w14:paraId="30DEAB28" w14:textId="77777777" w:rsidR="00D240A9" w:rsidRPr="005E3660" w:rsidRDefault="00D240A9" w:rsidP="00D240A9">
      <w:pPr>
        <w:rPr>
          <w:rFonts w:asciiTheme="minorHAnsi" w:hAnsiTheme="minorHAnsi" w:cstheme="minorHAnsi"/>
        </w:rPr>
      </w:pPr>
    </w:p>
    <w:p w14:paraId="73D6A837" w14:textId="02808C55" w:rsidR="003F2025" w:rsidRPr="00FE3552" w:rsidRDefault="003F2025" w:rsidP="003F2025">
      <w:pPr>
        <w:numPr>
          <w:ilvl w:val="0"/>
          <w:numId w:val="29"/>
        </w:numPr>
        <w:rPr>
          <w:rFonts w:asciiTheme="minorHAnsi" w:hAnsiTheme="minorHAnsi" w:cstheme="minorHAnsi"/>
          <w:b/>
          <w:bCs w:val="0"/>
          <w:u w:val="single"/>
        </w:rPr>
      </w:pPr>
      <w:r w:rsidRPr="00FE3552">
        <w:rPr>
          <w:rFonts w:asciiTheme="minorHAnsi" w:hAnsiTheme="minorHAnsi" w:cstheme="minorHAnsi"/>
          <w:b/>
          <w:bCs w:val="0"/>
          <w:u w:val="single"/>
        </w:rPr>
        <w:t xml:space="preserve">All the bidders </w:t>
      </w:r>
      <w:proofErr w:type="gramStart"/>
      <w:r w:rsidRPr="00FE3552">
        <w:rPr>
          <w:rFonts w:asciiTheme="minorHAnsi" w:hAnsiTheme="minorHAnsi" w:cstheme="minorHAnsi"/>
          <w:b/>
          <w:bCs w:val="0"/>
          <w:u w:val="single"/>
        </w:rPr>
        <w:t>have to</w:t>
      </w:r>
      <w:proofErr w:type="gramEnd"/>
      <w:r w:rsidRPr="00FE3552">
        <w:rPr>
          <w:rFonts w:asciiTheme="minorHAnsi" w:hAnsiTheme="minorHAnsi" w:cstheme="minorHAnsi"/>
          <w:b/>
          <w:bCs w:val="0"/>
          <w:u w:val="single"/>
        </w:rPr>
        <w:t xml:space="preserve"> provide </w:t>
      </w:r>
      <w:r w:rsidR="00764856" w:rsidRPr="00FE3552">
        <w:rPr>
          <w:rFonts w:asciiTheme="minorHAnsi" w:hAnsiTheme="minorHAnsi" w:cstheme="minorHAnsi"/>
          <w:b/>
          <w:bCs w:val="0"/>
          <w:u w:val="single"/>
        </w:rPr>
        <w:t xml:space="preserve">two </w:t>
      </w:r>
      <w:r w:rsidRPr="00FE3552">
        <w:rPr>
          <w:rFonts w:asciiTheme="minorHAnsi" w:hAnsiTheme="minorHAnsi" w:cstheme="minorHAnsi"/>
          <w:b/>
          <w:bCs w:val="0"/>
          <w:u w:val="single"/>
        </w:rPr>
        <w:t>samples</w:t>
      </w:r>
      <w:r w:rsidR="00764856" w:rsidRPr="00FE3552">
        <w:rPr>
          <w:rFonts w:asciiTheme="minorHAnsi" w:hAnsiTheme="minorHAnsi" w:cstheme="minorHAnsi"/>
          <w:b/>
          <w:bCs w:val="0"/>
          <w:u w:val="single"/>
        </w:rPr>
        <w:t xml:space="preserve"> of each item</w:t>
      </w:r>
      <w:r w:rsidRPr="00FE3552">
        <w:rPr>
          <w:rFonts w:asciiTheme="minorHAnsi" w:hAnsiTheme="minorHAnsi" w:cstheme="minorHAnsi"/>
          <w:b/>
          <w:bCs w:val="0"/>
          <w:u w:val="single"/>
        </w:rPr>
        <w:t xml:space="preserve"> of offered goods. The bidders who do not provide samples will be excluded from evaluation.</w:t>
      </w:r>
    </w:p>
    <w:p w14:paraId="6D3DB85D" w14:textId="70913A6F" w:rsidR="003F2025" w:rsidRPr="00FE3552" w:rsidRDefault="00FE3552" w:rsidP="00FE3552">
      <w:pPr>
        <w:numPr>
          <w:ilvl w:val="0"/>
          <w:numId w:val="29"/>
        </w:numPr>
        <w:rPr>
          <w:rFonts w:asciiTheme="minorHAnsi" w:hAnsiTheme="minorHAnsi" w:cstheme="minorHAnsi"/>
          <w:b/>
          <w:bCs w:val="0"/>
          <w:u w:val="single"/>
        </w:rPr>
      </w:pPr>
      <w:r w:rsidRPr="00FE3552">
        <w:rPr>
          <w:rFonts w:asciiTheme="minorHAnsi" w:hAnsiTheme="minorHAnsi" w:cstheme="minorHAnsi"/>
          <w:b/>
          <w:bCs w:val="0"/>
          <w:u w:val="single"/>
        </w:rPr>
        <w:t xml:space="preserve">Samples should be well described, there should be explaining the measurement and specifications. The sample will be refused if the trademark is removed. </w:t>
      </w:r>
    </w:p>
    <w:p w14:paraId="6958FA71" w14:textId="6DEB0C24"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Transportation and custom clearance should be part of the financial offer, it could be added separately, but should come as a full package to have a clear unit cost per kit whatever is the delivery point/situation.</w:t>
      </w:r>
    </w:p>
    <w:p w14:paraId="158CA3E2" w14:textId="77777777"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The minimum expected quantity is 500 Kits.</w:t>
      </w:r>
    </w:p>
    <w:p w14:paraId="4F77DEFB" w14:textId="77777777" w:rsidR="00D240A9" w:rsidRPr="005E3660" w:rsidRDefault="00D240A9" w:rsidP="00D240A9">
      <w:pPr>
        <w:numPr>
          <w:ilvl w:val="0"/>
          <w:numId w:val="29"/>
        </w:numPr>
        <w:rPr>
          <w:rFonts w:asciiTheme="minorHAnsi" w:hAnsiTheme="minorHAnsi" w:cstheme="minorHAnsi"/>
          <w:sz w:val="24"/>
        </w:rPr>
      </w:pPr>
      <w:r w:rsidRPr="005E3660">
        <w:rPr>
          <w:rFonts w:asciiTheme="minorHAnsi" w:hAnsiTheme="minorHAnsi" w:cstheme="minorHAnsi"/>
          <w:b/>
          <w:bCs w:val="0"/>
          <w:u w:val="single"/>
        </w:rPr>
        <w:t>Signing the contract does not mean that the supplier is obligated to deliver the materials. The delivery of the materials will be based on the purchase order that will be issued later, according to the need and according to the distribution plan that is shared with the supplier once the Purchase Order (PO) is signed.</w:t>
      </w:r>
    </w:p>
    <w:p w14:paraId="44B220C5" w14:textId="77777777"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All items description provided in the attached file - 2. Detailed Specification and Quantity (</w:t>
      </w:r>
      <w:proofErr w:type="spellStart"/>
      <w:r w:rsidRPr="005E3660">
        <w:rPr>
          <w:rFonts w:asciiTheme="minorHAnsi" w:hAnsiTheme="minorHAnsi" w:cstheme="minorHAnsi"/>
          <w:b/>
          <w:bCs w:val="0"/>
          <w:u w:val="single"/>
        </w:rPr>
        <w:t>BoQ</w:t>
      </w:r>
      <w:proofErr w:type="spellEnd"/>
      <w:r w:rsidRPr="005E3660">
        <w:rPr>
          <w:rFonts w:asciiTheme="minorHAnsi" w:hAnsiTheme="minorHAnsi" w:cstheme="minorHAnsi"/>
          <w:b/>
          <w:bCs w:val="0"/>
          <w:u w:val="single"/>
        </w:rPr>
        <w:t>)</w:t>
      </w:r>
    </w:p>
    <w:p w14:paraId="009FFA64" w14:textId="77777777" w:rsidR="00D240A9" w:rsidRPr="005E3660"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 xml:space="preserve">All materials should be transported from vendor warehouse to projects locations as per the distribution plan that will be shared upon signing the PO. Cost of the transportation should be included in the unit cost and no additional budget is available to cover the transport cost. </w:t>
      </w:r>
    </w:p>
    <w:p w14:paraId="2D2E26DC" w14:textId="77777777" w:rsidR="00D240A9" w:rsidRDefault="00D240A9" w:rsidP="00D240A9">
      <w:pPr>
        <w:numPr>
          <w:ilvl w:val="0"/>
          <w:numId w:val="29"/>
        </w:numPr>
        <w:rPr>
          <w:rFonts w:asciiTheme="minorHAnsi" w:hAnsiTheme="minorHAnsi" w:cstheme="minorHAnsi"/>
          <w:b/>
          <w:bCs w:val="0"/>
          <w:u w:val="single"/>
        </w:rPr>
      </w:pPr>
      <w:r w:rsidRPr="005E3660">
        <w:rPr>
          <w:rFonts w:asciiTheme="minorHAnsi" w:hAnsiTheme="minorHAnsi" w:cstheme="minorHAnsi"/>
          <w:b/>
          <w:bCs w:val="0"/>
          <w:u w:val="single"/>
        </w:rPr>
        <w:t xml:space="preserve">Origin of products must not be from OFAC-sanctioned countries (Iran, North-Korea, Cuba, </w:t>
      </w:r>
      <w:proofErr w:type="spellStart"/>
      <w:r w:rsidRPr="005E3660">
        <w:rPr>
          <w:rFonts w:asciiTheme="minorHAnsi" w:hAnsiTheme="minorHAnsi" w:cstheme="minorHAnsi"/>
          <w:b/>
          <w:bCs w:val="0"/>
          <w:u w:val="single"/>
        </w:rPr>
        <w:t>GoS</w:t>
      </w:r>
      <w:proofErr w:type="spellEnd"/>
      <w:r w:rsidRPr="005E3660">
        <w:rPr>
          <w:rFonts w:asciiTheme="minorHAnsi" w:hAnsiTheme="minorHAnsi" w:cstheme="minorHAnsi"/>
          <w:b/>
          <w:bCs w:val="0"/>
          <w:u w:val="single"/>
        </w:rPr>
        <w:t xml:space="preserve"> owned entities)</w:t>
      </w:r>
      <w:r>
        <w:rPr>
          <w:rFonts w:asciiTheme="minorHAnsi" w:hAnsiTheme="minorHAnsi" w:cstheme="minorHAnsi"/>
          <w:b/>
          <w:bCs w:val="0"/>
          <w:u w:val="single"/>
        </w:rPr>
        <w:t>.</w:t>
      </w:r>
    </w:p>
    <w:p w14:paraId="1E30C3BC" w14:textId="77777777" w:rsidR="00D240A9" w:rsidRDefault="00D240A9" w:rsidP="00D240A9">
      <w:pPr>
        <w:rPr>
          <w:rFonts w:asciiTheme="minorHAnsi" w:hAnsiTheme="minorHAnsi" w:cstheme="minorHAnsi"/>
          <w:b/>
          <w:bCs w:val="0"/>
          <w:u w:val="single"/>
          <w:rtl/>
        </w:rPr>
      </w:pPr>
    </w:p>
    <w:p w14:paraId="4FD1D63E" w14:textId="01C46D61" w:rsidR="00D240A9" w:rsidRPr="005E3660" w:rsidRDefault="00D240A9" w:rsidP="00D240A9">
      <w:pPr>
        <w:rPr>
          <w:rFonts w:asciiTheme="minorHAnsi" w:hAnsiTheme="minorHAnsi" w:cstheme="minorHAnsi"/>
          <w:b/>
          <w:i/>
          <w:color w:val="E36C0A" w:themeColor="accent6" w:themeShade="BF"/>
          <w:szCs w:val="22"/>
          <w:u w:val="single"/>
        </w:rPr>
      </w:pPr>
      <w:r w:rsidRPr="005E3660">
        <w:rPr>
          <w:rFonts w:asciiTheme="minorHAnsi" w:hAnsiTheme="minorHAnsi" w:cstheme="minorHAnsi"/>
          <w:b/>
          <w:i/>
          <w:color w:val="E36C0A" w:themeColor="accent6" w:themeShade="BF"/>
          <w:szCs w:val="22"/>
          <w:u w:val="single"/>
        </w:rPr>
        <w:t xml:space="preserve">Bids received after </w:t>
      </w:r>
      <w:r w:rsidR="00481690">
        <w:rPr>
          <w:rFonts w:asciiTheme="minorHAnsi" w:hAnsiTheme="minorHAnsi" w:cstheme="minorHAnsi"/>
          <w:b/>
          <w:i/>
          <w:color w:val="E36C0A" w:themeColor="accent6" w:themeShade="BF"/>
          <w:szCs w:val="22"/>
          <w:u w:val="single"/>
        </w:rPr>
        <w:t>September</w:t>
      </w:r>
      <w:r w:rsidR="00211178">
        <w:rPr>
          <w:rFonts w:asciiTheme="minorHAnsi" w:hAnsiTheme="minorHAnsi" w:cstheme="minorHAnsi"/>
          <w:b/>
          <w:i/>
          <w:color w:val="E36C0A" w:themeColor="accent6" w:themeShade="BF"/>
          <w:szCs w:val="22"/>
          <w:u w:val="single"/>
        </w:rPr>
        <w:t xml:space="preserve"> </w:t>
      </w:r>
      <w:r w:rsidR="00481690">
        <w:rPr>
          <w:rFonts w:asciiTheme="minorHAnsi" w:hAnsiTheme="minorHAnsi" w:cstheme="minorHAnsi"/>
          <w:b/>
          <w:i/>
          <w:color w:val="E36C0A" w:themeColor="accent6" w:themeShade="BF"/>
          <w:szCs w:val="22"/>
          <w:u w:val="single"/>
        </w:rPr>
        <w:t>2</w:t>
      </w:r>
      <w:r w:rsidR="00DE578F">
        <w:rPr>
          <w:rFonts w:asciiTheme="minorHAnsi" w:hAnsiTheme="minorHAnsi" w:cstheme="minorHAnsi"/>
          <w:b/>
          <w:i/>
          <w:color w:val="E36C0A" w:themeColor="accent6" w:themeShade="BF"/>
          <w:szCs w:val="22"/>
          <w:u w:val="single"/>
          <w:lang w:val="af-ZA"/>
        </w:rPr>
        <w:t>8</w:t>
      </w:r>
      <w:r w:rsidR="00F702C7">
        <w:rPr>
          <w:rFonts w:asciiTheme="minorHAnsi" w:hAnsiTheme="minorHAnsi" w:cstheme="minorHAnsi"/>
          <w:b/>
          <w:i/>
          <w:color w:val="E36C0A" w:themeColor="accent6" w:themeShade="BF"/>
          <w:szCs w:val="22"/>
          <w:u w:val="single"/>
        </w:rPr>
        <w:t>, 2022</w:t>
      </w:r>
      <w:r w:rsidRPr="005E3660">
        <w:rPr>
          <w:rFonts w:asciiTheme="minorHAnsi" w:hAnsiTheme="minorHAnsi" w:cstheme="minorHAnsi"/>
          <w:b/>
          <w:i/>
          <w:color w:val="E36C0A" w:themeColor="accent6" w:themeShade="BF"/>
          <w:szCs w:val="22"/>
          <w:u w:val="single"/>
        </w:rPr>
        <w:t>@ 02:00 pm will not be considered in addition to any bids received by email.</w:t>
      </w:r>
    </w:p>
    <w:p w14:paraId="4014E549" w14:textId="77777777" w:rsidR="00D240A9" w:rsidRPr="005E3660" w:rsidRDefault="00D240A9" w:rsidP="00D240A9">
      <w:pPr>
        <w:rPr>
          <w:rFonts w:asciiTheme="minorHAnsi" w:hAnsiTheme="minorHAnsi" w:cstheme="minorHAnsi"/>
          <w:bCs w:val="0"/>
        </w:rPr>
      </w:pPr>
    </w:p>
    <w:p w14:paraId="7CACF669" w14:textId="40DFB03B" w:rsidR="00D240A9" w:rsidRPr="005E3660" w:rsidRDefault="00D240A9" w:rsidP="00D240A9">
      <w:pPr>
        <w:rPr>
          <w:rFonts w:asciiTheme="minorHAnsi" w:hAnsiTheme="minorHAnsi" w:cstheme="minorHAnsi"/>
          <w:bCs w:val="0"/>
        </w:rPr>
      </w:pPr>
      <w:r w:rsidRPr="005E3660">
        <w:rPr>
          <w:rFonts w:asciiTheme="minorHAnsi" w:hAnsiTheme="minorHAnsi" w:cstheme="minorHAnsi"/>
          <w:bCs w:val="0"/>
        </w:rPr>
        <w:t xml:space="preserve">Any question regarding this tender should be submitted in writing to CARE Procurement team at </w:t>
      </w:r>
      <w:bookmarkStart w:id="0" w:name="_Hlk67604342"/>
      <w:r w:rsidR="00F162AB">
        <w:rPr>
          <w:rStyle w:val="hps"/>
          <w:rFonts w:asciiTheme="minorHAnsi" w:hAnsiTheme="minorHAnsi" w:cstheme="minorHAnsi"/>
          <w:iCs/>
        </w:rPr>
        <w:fldChar w:fldCharType="begin"/>
      </w:r>
      <w:r w:rsidR="00F162AB">
        <w:rPr>
          <w:rStyle w:val="hps"/>
          <w:rFonts w:asciiTheme="minorHAnsi" w:hAnsiTheme="minorHAnsi" w:cstheme="minorHAnsi"/>
          <w:iCs/>
        </w:rPr>
        <w:instrText xml:space="preserve"> HYPERLINK "mailto:</w:instrText>
      </w:r>
      <w:r w:rsidR="00F162AB" w:rsidRPr="005E3660">
        <w:rPr>
          <w:rStyle w:val="hps"/>
          <w:rFonts w:asciiTheme="minorHAnsi" w:hAnsiTheme="minorHAnsi" w:cstheme="minorHAnsi"/>
          <w:iCs/>
        </w:rPr>
        <w:instrText>nes.tenders.2020@gmail.</w:instrText>
      </w:r>
      <w:r w:rsidR="00F162AB">
        <w:rPr>
          <w:rStyle w:val="hps"/>
          <w:rFonts w:asciiTheme="minorHAnsi" w:hAnsiTheme="minorHAnsi" w:cstheme="minorHAnsi"/>
          <w:iCs/>
        </w:rPr>
        <w:instrText xml:space="preserve">com" </w:instrText>
      </w:r>
      <w:r w:rsidR="00F162AB">
        <w:rPr>
          <w:rStyle w:val="hps"/>
          <w:rFonts w:asciiTheme="minorHAnsi" w:hAnsiTheme="minorHAnsi" w:cstheme="minorHAnsi"/>
          <w:iCs/>
        </w:rPr>
        <w:fldChar w:fldCharType="separate"/>
      </w:r>
      <w:r w:rsidR="00F162AB" w:rsidRPr="00A517FE">
        <w:rPr>
          <w:rStyle w:val="Hyperlink"/>
          <w:rFonts w:asciiTheme="minorHAnsi" w:hAnsiTheme="minorHAnsi" w:cstheme="minorHAnsi"/>
          <w:iCs/>
        </w:rPr>
        <w:t>nes.tenders.2020@gmail.com</w:t>
      </w:r>
      <w:bookmarkEnd w:id="0"/>
      <w:r w:rsidR="00F162AB">
        <w:rPr>
          <w:rStyle w:val="hps"/>
          <w:rFonts w:asciiTheme="minorHAnsi" w:hAnsiTheme="minorHAnsi" w:cstheme="minorHAnsi"/>
          <w:iCs/>
        </w:rPr>
        <w:fldChar w:fldCharType="end"/>
      </w:r>
      <w:r w:rsidR="00F702C7">
        <w:rPr>
          <w:rStyle w:val="hps"/>
          <w:rFonts w:asciiTheme="minorHAnsi" w:hAnsiTheme="minorHAnsi" w:cstheme="minorHAnsi"/>
          <w:iCs/>
        </w:rPr>
        <w:t xml:space="preserve"> </w:t>
      </w:r>
      <w:r w:rsidRPr="005E3660">
        <w:rPr>
          <w:rFonts w:asciiTheme="minorHAnsi" w:hAnsiTheme="minorHAnsi" w:cstheme="minorHAnsi"/>
        </w:rPr>
        <w:t xml:space="preserve">no later than </w:t>
      </w:r>
      <w:r w:rsidR="00481690">
        <w:rPr>
          <w:rFonts w:asciiTheme="minorHAnsi" w:hAnsiTheme="minorHAnsi" w:cstheme="minorHAnsi"/>
        </w:rPr>
        <w:t>September</w:t>
      </w:r>
      <w:r w:rsidR="00F162AB">
        <w:rPr>
          <w:rFonts w:asciiTheme="minorHAnsi" w:hAnsiTheme="minorHAnsi" w:cstheme="minorHAnsi"/>
        </w:rPr>
        <w:t xml:space="preserve"> </w:t>
      </w:r>
      <w:r w:rsidR="00481690">
        <w:rPr>
          <w:rFonts w:asciiTheme="minorHAnsi" w:hAnsiTheme="minorHAnsi" w:cstheme="minorHAnsi"/>
        </w:rPr>
        <w:t>20</w:t>
      </w:r>
      <w:r w:rsidR="00F162AB">
        <w:rPr>
          <w:rFonts w:asciiTheme="minorHAnsi" w:hAnsiTheme="minorHAnsi" w:cstheme="minorHAnsi"/>
        </w:rPr>
        <w:t>, 2022</w:t>
      </w:r>
      <w:r w:rsidRPr="005E3660">
        <w:rPr>
          <w:rFonts w:asciiTheme="minorHAnsi" w:hAnsiTheme="minorHAnsi" w:cstheme="minorHAnsi"/>
        </w:rPr>
        <w:t xml:space="preserve">. </w:t>
      </w:r>
      <w:r w:rsidRPr="005E3660">
        <w:rPr>
          <w:rFonts w:asciiTheme="minorHAnsi" w:hAnsiTheme="minorHAnsi" w:cstheme="minorHAnsi"/>
          <w:bCs w:val="0"/>
        </w:rPr>
        <w:t xml:space="preserve">CARE reserves the right not to respond to questions that undermine the competitive bidding process. </w:t>
      </w:r>
    </w:p>
    <w:p w14:paraId="127612A2" w14:textId="77777777" w:rsidR="00D240A9" w:rsidRPr="005E3660" w:rsidRDefault="00D240A9" w:rsidP="00D240A9">
      <w:pPr>
        <w:rPr>
          <w:rFonts w:asciiTheme="minorHAnsi" w:hAnsiTheme="minorHAnsi" w:cstheme="minorHAnsi"/>
          <w:b/>
          <w:bCs w:val="0"/>
          <w:u w:val="single"/>
        </w:rPr>
      </w:pPr>
    </w:p>
    <w:p w14:paraId="56B58753" w14:textId="27D8FCF4" w:rsidR="00D240A9" w:rsidRPr="005E3660" w:rsidRDefault="00D240A9" w:rsidP="00D240A9">
      <w:pPr>
        <w:rPr>
          <w:rFonts w:asciiTheme="minorHAnsi" w:hAnsiTheme="minorHAnsi" w:cstheme="minorHAnsi"/>
          <w:b/>
          <w:kern w:val="32"/>
          <w:sz w:val="32"/>
          <w:szCs w:val="32"/>
        </w:rPr>
      </w:pPr>
      <w:r w:rsidRPr="005E3660">
        <w:rPr>
          <w:rFonts w:asciiTheme="minorHAnsi" w:hAnsiTheme="minorHAnsi" w:cstheme="minorHAnsi"/>
          <w:b/>
          <w:bCs w:val="0"/>
          <w:u w:val="single"/>
        </w:rPr>
        <w:t>Bid Opening</w:t>
      </w:r>
      <w:r w:rsidRPr="005E3660">
        <w:rPr>
          <w:rFonts w:asciiTheme="minorHAnsi" w:hAnsiTheme="minorHAnsi" w:cstheme="minorHAnsi"/>
          <w:b/>
          <w:bCs w:val="0"/>
        </w:rPr>
        <w:t>:</w:t>
      </w:r>
      <w:r w:rsidRPr="005E3660">
        <w:rPr>
          <w:rFonts w:asciiTheme="minorHAnsi" w:hAnsiTheme="minorHAnsi" w:cstheme="minorHAnsi"/>
        </w:rPr>
        <w:t xml:space="preserve">  </w:t>
      </w:r>
      <w:r w:rsidRPr="005E3660">
        <w:rPr>
          <w:rStyle w:val="HeaderChar"/>
          <w:rFonts w:asciiTheme="minorHAnsi" w:hAnsiTheme="minorHAnsi" w:cstheme="minorHAnsi"/>
        </w:rPr>
        <w:t xml:space="preserve">Bids will be opened on </w:t>
      </w:r>
      <w:r w:rsidR="00481690">
        <w:rPr>
          <w:rStyle w:val="HeaderChar"/>
          <w:rFonts w:asciiTheme="minorHAnsi" w:hAnsiTheme="minorHAnsi" w:cstheme="minorHAnsi"/>
        </w:rPr>
        <w:t>September</w:t>
      </w:r>
      <w:r w:rsidR="00135CB8">
        <w:rPr>
          <w:rStyle w:val="HeaderChar"/>
          <w:rFonts w:asciiTheme="minorHAnsi" w:hAnsiTheme="minorHAnsi" w:cstheme="minorHAnsi"/>
        </w:rPr>
        <w:t xml:space="preserve"> </w:t>
      </w:r>
      <w:r w:rsidR="00481690">
        <w:rPr>
          <w:rStyle w:val="HeaderChar"/>
          <w:rFonts w:asciiTheme="minorHAnsi" w:hAnsiTheme="minorHAnsi" w:cstheme="minorHAnsi"/>
        </w:rPr>
        <w:t>2</w:t>
      </w:r>
      <w:r w:rsidR="00C2599E">
        <w:rPr>
          <w:rStyle w:val="HeaderChar"/>
          <w:rFonts w:asciiTheme="minorHAnsi" w:hAnsiTheme="minorHAnsi" w:cstheme="minorHAnsi"/>
        </w:rPr>
        <w:t>9</w:t>
      </w:r>
      <w:r w:rsidR="00135CB8">
        <w:rPr>
          <w:rStyle w:val="HeaderChar"/>
          <w:rFonts w:asciiTheme="minorHAnsi" w:hAnsiTheme="minorHAnsi" w:cstheme="minorHAnsi"/>
        </w:rPr>
        <w:t>, 2022</w:t>
      </w:r>
      <w:r w:rsidRPr="005E3660">
        <w:rPr>
          <w:rStyle w:val="HeaderChar"/>
          <w:rFonts w:asciiTheme="minorHAnsi" w:hAnsiTheme="minorHAnsi" w:cstheme="minorHAnsi"/>
        </w:rPr>
        <w:t xml:space="preserve">. </w:t>
      </w:r>
    </w:p>
    <w:p w14:paraId="0F2C727C" w14:textId="01AAC7AF" w:rsidR="009447FD" w:rsidRDefault="009447FD" w:rsidP="00772D46">
      <w:pPr>
        <w:rPr>
          <w:rFonts w:asciiTheme="minorHAnsi" w:hAnsiTheme="minorHAnsi" w:cstheme="minorHAnsi"/>
          <w:b/>
          <w:kern w:val="32"/>
          <w:sz w:val="32"/>
          <w:szCs w:val="32"/>
        </w:rPr>
        <w:sectPr w:rsidR="009447FD" w:rsidSect="00D87B57">
          <w:headerReference w:type="even" r:id="rId11"/>
          <w:headerReference w:type="default" r:id="rId12"/>
          <w:footerReference w:type="even" r:id="rId13"/>
          <w:footerReference w:type="default" r:id="rId14"/>
          <w:headerReference w:type="first" r:id="rId15"/>
          <w:footerReference w:type="first" r:id="rId16"/>
          <w:pgSz w:w="11906" w:h="16838"/>
          <w:pgMar w:top="0" w:right="567" w:bottom="0" w:left="1134" w:header="709" w:footer="709" w:gutter="0"/>
          <w:cols w:space="708"/>
          <w:titlePg/>
          <w:docGrid w:linePitch="360"/>
        </w:sectPr>
      </w:pPr>
      <w:r>
        <w:rPr>
          <w:rFonts w:asciiTheme="minorHAnsi" w:hAnsiTheme="minorHAnsi" w:cstheme="minorHAnsi"/>
          <w:b/>
          <w:kern w:val="32"/>
          <w:sz w:val="32"/>
          <w:szCs w:val="32"/>
        </w:rPr>
        <w:br w:type="page"/>
      </w:r>
    </w:p>
    <w:p w14:paraId="6431B9D9" w14:textId="4D7D025A" w:rsidR="00006702" w:rsidRPr="002419B2" w:rsidRDefault="00800FD0" w:rsidP="0078763E">
      <w:pPr>
        <w:pStyle w:val="Heading2"/>
        <w:ind w:left="2610" w:right="3364" w:hanging="810"/>
        <w:rPr>
          <w:color w:val="E36C0A" w:themeColor="accent6" w:themeShade="BF"/>
        </w:rPr>
      </w:pPr>
      <w:bookmarkStart w:id="1" w:name="_Hlk34898826"/>
      <w:r w:rsidRPr="00DB38A2">
        <w:rPr>
          <w:rFonts w:asciiTheme="minorHAnsi" w:hAnsiTheme="minorHAnsi" w:cstheme="minorHAnsi"/>
          <w:color w:val="E36C0A" w:themeColor="accent6" w:themeShade="BF"/>
          <w:kern w:val="32"/>
          <w:sz w:val="32"/>
          <w:szCs w:val="32"/>
        </w:rPr>
        <w:lastRenderedPageBreak/>
        <w:t xml:space="preserve">2. </w:t>
      </w:r>
      <w:r w:rsidR="00006702" w:rsidRPr="00006702">
        <w:rPr>
          <w:rFonts w:asciiTheme="minorHAnsi" w:eastAsia="Times New Roman" w:hAnsiTheme="minorHAnsi" w:cstheme="minorHAnsi"/>
          <w:bCs/>
          <w:color w:val="E36C0A" w:themeColor="accent6" w:themeShade="BF"/>
          <w:kern w:val="32"/>
          <w:sz w:val="32"/>
          <w:szCs w:val="32"/>
        </w:rPr>
        <w:t>Detail</w:t>
      </w:r>
      <w:r w:rsidR="00E41EC7">
        <w:rPr>
          <w:rFonts w:asciiTheme="minorHAnsi" w:eastAsia="Times New Roman" w:hAnsiTheme="minorHAnsi" w:cstheme="minorHAnsi"/>
          <w:bCs/>
          <w:color w:val="E36C0A" w:themeColor="accent6" w:themeShade="BF"/>
          <w:kern w:val="32"/>
          <w:sz w:val="32"/>
          <w:szCs w:val="32"/>
        </w:rPr>
        <w:t>ed</w:t>
      </w:r>
      <w:r w:rsidR="00006702" w:rsidRPr="00006702">
        <w:rPr>
          <w:rFonts w:asciiTheme="minorHAnsi" w:eastAsia="Times New Roman" w:hAnsiTheme="minorHAnsi" w:cstheme="minorHAnsi"/>
          <w:bCs/>
          <w:color w:val="E36C0A" w:themeColor="accent6" w:themeShade="BF"/>
          <w:kern w:val="32"/>
          <w:sz w:val="32"/>
          <w:szCs w:val="32"/>
        </w:rPr>
        <w:t xml:space="preserve"> Specification and</w:t>
      </w:r>
      <w:r w:rsidR="00312D08">
        <w:rPr>
          <w:rFonts w:asciiTheme="minorHAnsi" w:eastAsia="Times New Roman" w:hAnsiTheme="minorHAnsi" w:cstheme="minorHAnsi"/>
          <w:bCs/>
          <w:color w:val="E36C0A" w:themeColor="accent6" w:themeShade="BF"/>
          <w:kern w:val="32"/>
          <w:sz w:val="32"/>
          <w:szCs w:val="32"/>
        </w:rPr>
        <w:t xml:space="preserve"> </w:t>
      </w:r>
      <w:r w:rsidR="00006702" w:rsidRPr="00006702">
        <w:rPr>
          <w:rFonts w:asciiTheme="minorHAnsi" w:eastAsia="Times New Roman" w:hAnsiTheme="minorHAnsi" w:cstheme="minorHAnsi"/>
          <w:bCs/>
          <w:color w:val="E36C0A" w:themeColor="accent6" w:themeShade="BF"/>
          <w:kern w:val="32"/>
          <w:sz w:val="32"/>
          <w:szCs w:val="32"/>
        </w:rPr>
        <w:t>Quantity</w:t>
      </w:r>
    </w:p>
    <w:bookmarkEnd w:id="1"/>
    <w:p w14:paraId="62B39F0F" w14:textId="77777777" w:rsidR="00800FD0" w:rsidRPr="00DB38A2" w:rsidRDefault="00800FD0" w:rsidP="00006702">
      <w:pPr>
        <w:jc w:val="center"/>
        <w:rPr>
          <w:rFonts w:asciiTheme="minorHAnsi" w:hAnsiTheme="minorHAnsi" w:cstheme="minorHAnsi"/>
          <w:color w:val="E36C0A" w:themeColor="accent6" w:themeShade="BF"/>
        </w:rPr>
      </w:pPr>
    </w:p>
    <w:p w14:paraId="71699887" w14:textId="7EA0A56D" w:rsidR="00A41590" w:rsidRDefault="00CE037A" w:rsidP="00323AE0">
      <w:pPr>
        <w:rPr>
          <w:rFonts w:asciiTheme="minorHAnsi" w:hAnsiTheme="minorHAnsi" w:cstheme="minorHAnsi"/>
          <w:b/>
          <w:bCs w:val="0"/>
          <w:sz w:val="32"/>
          <w:szCs w:val="36"/>
        </w:rPr>
      </w:pPr>
      <w:r>
        <w:rPr>
          <w:rFonts w:asciiTheme="minorHAnsi" w:hAnsiTheme="minorHAnsi" w:cstheme="minorHAnsi"/>
          <w:b/>
          <w:bCs w:val="0"/>
          <w:sz w:val="32"/>
          <w:szCs w:val="36"/>
        </w:rPr>
        <w:t xml:space="preserve">                                             </w:t>
      </w:r>
      <w:r w:rsidR="00C10458" w:rsidRPr="00DE0F27">
        <w:rPr>
          <w:rFonts w:asciiTheme="minorHAnsi" w:hAnsiTheme="minorHAnsi" w:cstheme="minorHAnsi"/>
          <w:b/>
          <w:bCs w:val="0"/>
          <w:sz w:val="32"/>
          <w:szCs w:val="36"/>
        </w:rPr>
        <w:t>Bill of Quantity</w:t>
      </w:r>
    </w:p>
    <w:p w14:paraId="324C312A" w14:textId="3006F1E0" w:rsidR="00FE6B83" w:rsidRDefault="00FE6B83" w:rsidP="00262B67"/>
    <w:tbl>
      <w:tblPr>
        <w:tblW w:w="11605" w:type="dxa"/>
        <w:tblInd w:w="-990" w:type="dxa"/>
        <w:tblLayout w:type="fixed"/>
        <w:tblLook w:val="04A0" w:firstRow="1" w:lastRow="0" w:firstColumn="1" w:lastColumn="0" w:noHBand="0" w:noVBand="1"/>
      </w:tblPr>
      <w:tblGrid>
        <w:gridCol w:w="1321"/>
        <w:gridCol w:w="2634"/>
        <w:gridCol w:w="2340"/>
        <w:gridCol w:w="630"/>
        <w:gridCol w:w="540"/>
        <w:gridCol w:w="900"/>
        <w:gridCol w:w="900"/>
        <w:gridCol w:w="1260"/>
        <w:gridCol w:w="1080"/>
      </w:tblGrid>
      <w:tr w:rsidR="00317C3D" w:rsidRPr="001B1F6A" w14:paraId="29B2D00F" w14:textId="77777777" w:rsidTr="00363207">
        <w:trPr>
          <w:trHeight w:val="1561"/>
        </w:trPr>
        <w:tc>
          <w:tcPr>
            <w:tcW w:w="1321" w:type="dxa"/>
            <w:tcBorders>
              <w:top w:val="single" w:sz="8" w:space="0" w:color="auto"/>
              <w:left w:val="single" w:sz="4" w:space="0" w:color="auto"/>
              <w:bottom w:val="single" w:sz="8" w:space="0" w:color="auto"/>
              <w:right w:val="single" w:sz="8" w:space="0" w:color="auto"/>
            </w:tcBorders>
            <w:shd w:val="clear" w:color="000000" w:fill="F8CBAD"/>
            <w:vAlign w:val="center"/>
            <w:hideMark/>
          </w:tcPr>
          <w:p w14:paraId="231E276E" w14:textId="77777777" w:rsidR="00317C3D" w:rsidRPr="001B1F6A" w:rsidRDefault="00317C3D" w:rsidP="001B1F6A">
            <w:pPr>
              <w:jc w:val="center"/>
              <w:rPr>
                <w:rFonts w:ascii="Calibri" w:hAnsi="Calibri" w:cs="Calibri"/>
                <w:b/>
                <w:color w:val="000000"/>
                <w:szCs w:val="22"/>
              </w:rPr>
            </w:pPr>
            <w:r w:rsidRPr="001B1F6A">
              <w:rPr>
                <w:rFonts w:ascii="Calibri" w:hAnsi="Calibri" w:cs="Calibri"/>
                <w:b/>
                <w:color w:val="000000"/>
                <w:szCs w:val="22"/>
              </w:rPr>
              <w:t>Item</w:t>
            </w:r>
          </w:p>
        </w:tc>
        <w:tc>
          <w:tcPr>
            <w:tcW w:w="4974" w:type="dxa"/>
            <w:gridSpan w:val="2"/>
            <w:tcBorders>
              <w:top w:val="single" w:sz="8" w:space="0" w:color="auto"/>
              <w:left w:val="nil"/>
              <w:bottom w:val="single" w:sz="8" w:space="0" w:color="auto"/>
              <w:right w:val="single" w:sz="8" w:space="0" w:color="000000"/>
            </w:tcBorders>
            <w:shd w:val="clear" w:color="000000" w:fill="F8CBAD"/>
            <w:vAlign w:val="center"/>
            <w:hideMark/>
          </w:tcPr>
          <w:p w14:paraId="56DB62D4" w14:textId="77777777" w:rsidR="00317C3D" w:rsidRPr="001B1F6A" w:rsidRDefault="00317C3D" w:rsidP="001B1F6A">
            <w:pPr>
              <w:jc w:val="center"/>
              <w:rPr>
                <w:rFonts w:ascii="Calibri" w:hAnsi="Calibri" w:cs="Calibri"/>
                <w:b/>
                <w:color w:val="000000"/>
                <w:szCs w:val="22"/>
              </w:rPr>
            </w:pPr>
            <w:r w:rsidRPr="001B1F6A">
              <w:rPr>
                <w:rFonts w:ascii="Calibri" w:hAnsi="Calibri" w:cs="Calibri"/>
                <w:b/>
                <w:color w:val="000000"/>
                <w:szCs w:val="22"/>
              </w:rPr>
              <w:t>Technical specifications</w:t>
            </w:r>
          </w:p>
        </w:tc>
        <w:tc>
          <w:tcPr>
            <w:tcW w:w="630" w:type="dxa"/>
            <w:tcBorders>
              <w:top w:val="single" w:sz="8" w:space="0" w:color="auto"/>
              <w:left w:val="nil"/>
              <w:bottom w:val="single" w:sz="8" w:space="0" w:color="auto"/>
              <w:right w:val="single" w:sz="8" w:space="0" w:color="auto"/>
            </w:tcBorders>
            <w:shd w:val="clear" w:color="000000" w:fill="F8CBAD"/>
            <w:vAlign w:val="center"/>
            <w:hideMark/>
          </w:tcPr>
          <w:p w14:paraId="396B3DE0" w14:textId="77777777" w:rsidR="00317C3D" w:rsidRPr="001B1F6A" w:rsidRDefault="00317C3D" w:rsidP="001B1F6A">
            <w:pPr>
              <w:jc w:val="center"/>
              <w:rPr>
                <w:rFonts w:ascii="Calibri" w:hAnsi="Calibri" w:cs="Calibri"/>
                <w:b/>
                <w:color w:val="000000"/>
                <w:szCs w:val="22"/>
              </w:rPr>
            </w:pPr>
            <w:r w:rsidRPr="001B1F6A">
              <w:rPr>
                <w:rFonts w:ascii="Calibri" w:hAnsi="Calibri" w:cs="Calibri"/>
                <w:b/>
                <w:color w:val="000000"/>
                <w:szCs w:val="22"/>
              </w:rPr>
              <w:t>Unit</w:t>
            </w:r>
          </w:p>
        </w:tc>
        <w:tc>
          <w:tcPr>
            <w:tcW w:w="540" w:type="dxa"/>
            <w:tcBorders>
              <w:top w:val="single" w:sz="8" w:space="0" w:color="auto"/>
              <w:left w:val="nil"/>
              <w:bottom w:val="single" w:sz="8" w:space="0" w:color="auto"/>
              <w:right w:val="single" w:sz="8" w:space="0" w:color="auto"/>
            </w:tcBorders>
            <w:shd w:val="clear" w:color="000000" w:fill="F8CBAD"/>
            <w:vAlign w:val="center"/>
            <w:hideMark/>
          </w:tcPr>
          <w:p w14:paraId="62319290" w14:textId="77777777" w:rsidR="00317C3D" w:rsidRPr="001B1F6A" w:rsidRDefault="00317C3D" w:rsidP="001B1F6A">
            <w:pPr>
              <w:jc w:val="center"/>
              <w:rPr>
                <w:rFonts w:ascii="Calibri" w:hAnsi="Calibri" w:cs="Calibri"/>
                <w:b/>
                <w:color w:val="000000"/>
                <w:szCs w:val="22"/>
              </w:rPr>
            </w:pPr>
            <w:r w:rsidRPr="001B1F6A">
              <w:rPr>
                <w:rFonts w:ascii="Calibri" w:hAnsi="Calibri" w:cs="Calibri"/>
                <w:b/>
                <w:color w:val="000000"/>
                <w:szCs w:val="22"/>
              </w:rPr>
              <w:t>Quantity</w:t>
            </w:r>
          </w:p>
        </w:tc>
        <w:tc>
          <w:tcPr>
            <w:tcW w:w="900" w:type="dxa"/>
            <w:tcBorders>
              <w:top w:val="single" w:sz="8" w:space="0" w:color="auto"/>
              <w:left w:val="nil"/>
              <w:bottom w:val="single" w:sz="8" w:space="0" w:color="auto"/>
              <w:right w:val="single" w:sz="8" w:space="0" w:color="auto"/>
            </w:tcBorders>
            <w:shd w:val="clear" w:color="000000" w:fill="F8CBAD"/>
            <w:vAlign w:val="center"/>
            <w:hideMark/>
          </w:tcPr>
          <w:p w14:paraId="22D09680" w14:textId="77777777" w:rsidR="00317C3D" w:rsidRPr="001B1F6A" w:rsidRDefault="00317C3D" w:rsidP="001B1F6A">
            <w:pPr>
              <w:jc w:val="center"/>
              <w:rPr>
                <w:rFonts w:ascii="Calibri" w:hAnsi="Calibri" w:cs="Calibri"/>
                <w:b/>
                <w:color w:val="000000"/>
                <w:szCs w:val="22"/>
              </w:rPr>
            </w:pPr>
            <w:r w:rsidRPr="001B1F6A">
              <w:rPr>
                <w:rFonts w:ascii="Calibri" w:hAnsi="Calibri" w:cs="Calibri"/>
                <w:b/>
                <w:color w:val="000000"/>
                <w:szCs w:val="22"/>
              </w:rPr>
              <w:t>Unit Cost</w:t>
            </w:r>
          </w:p>
        </w:tc>
        <w:tc>
          <w:tcPr>
            <w:tcW w:w="900" w:type="dxa"/>
            <w:tcBorders>
              <w:top w:val="single" w:sz="8" w:space="0" w:color="auto"/>
              <w:left w:val="nil"/>
              <w:bottom w:val="single" w:sz="8" w:space="0" w:color="auto"/>
              <w:right w:val="single" w:sz="8" w:space="0" w:color="auto"/>
            </w:tcBorders>
            <w:shd w:val="clear" w:color="000000" w:fill="F8CBAD"/>
            <w:vAlign w:val="center"/>
            <w:hideMark/>
          </w:tcPr>
          <w:p w14:paraId="372A6D77" w14:textId="77777777" w:rsidR="00317C3D" w:rsidRPr="001B1F6A" w:rsidRDefault="00317C3D" w:rsidP="001B1F6A">
            <w:pPr>
              <w:jc w:val="center"/>
              <w:rPr>
                <w:rFonts w:ascii="Calibri" w:hAnsi="Calibri" w:cs="Calibri"/>
                <w:b/>
                <w:color w:val="000000"/>
                <w:szCs w:val="22"/>
              </w:rPr>
            </w:pPr>
            <w:r w:rsidRPr="001B1F6A">
              <w:rPr>
                <w:rFonts w:ascii="Calibri" w:hAnsi="Calibri" w:cs="Calibri"/>
                <w:b/>
                <w:color w:val="000000"/>
                <w:szCs w:val="22"/>
              </w:rPr>
              <w:t>Total Cost</w:t>
            </w:r>
          </w:p>
        </w:tc>
        <w:tc>
          <w:tcPr>
            <w:tcW w:w="1260" w:type="dxa"/>
            <w:tcBorders>
              <w:top w:val="single" w:sz="8" w:space="0" w:color="auto"/>
              <w:left w:val="nil"/>
              <w:bottom w:val="single" w:sz="8" w:space="0" w:color="auto"/>
              <w:right w:val="single" w:sz="8" w:space="0" w:color="auto"/>
            </w:tcBorders>
            <w:shd w:val="clear" w:color="000000" w:fill="F8CBAD"/>
            <w:vAlign w:val="center"/>
            <w:hideMark/>
          </w:tcPr>
          <w:p w14:paraId="71B63436" w14:textId="77777777" w:rsidR="00317C3D" w:rsidRPr="001B1F6A" w:rsidRDefault="00317C3D" w:rsidP="001B1F6A">
            <w:pPr>
              <w:jc w:val="center"/>
              <w:rPr>
                <w:rFonts w:ascii="Calibri" w:hAnsi="Calibri" w:cs="Calibri"/>
                <w:b/>
                <w:color w:val="000000"/>
                <w:szCs w:val="22"/>
              </w:rPr>
            </w:pPr>
            <w:r w:rsidRPr="001B1F6A">
              <w:rPr>
                <w:rFonts w:ascii="Calibri" w:hAnsi="Calibri" w:cs="Calibri"/>
                <w:b/>
                <w:color w:val="000000"/>
                <w:szCs w:val="22"/>
              </w:rPr>
              <w:t>Manufacture country for first and second samples</w:t>
            </w:r>
          </w:p>
        </w:tc>
        <w:tc>
          <w:tcPr>
            <w:tcW w:w="1080" w:type="dxa"/>
            <w:tcBorders>
              <w:top w:val="single" w:sz="8" w:space="0" w:color="auto"/>
              <w:left w:val="nil"/>
              <w:bottom w:val="single" w:sz="8" w:space="0" w:color="auto"/>
              <w:right w:val="single" w:sz="8" w:space="0" w:color="auto"/>
            </w:tcBorders>
            <w:shd w:val="clear" w:color="000000" w:fill="F8CBAD"/>
            <w:vAlign w:val="center"/>
            <w:hideMark/>
          </w:tcPr>
          <w:p w14:paraId="75FDEE7B" w14:textId="77777777" w:rsidR="00317C3D" w:rsidRPr="001B1F6A" w:rsidRDefault="00317C3D" w:rsidP="001B1F6A">
            <w:pPr>
              <w:jc w:val="center"/>
              <w:rPr>
                <w:rFonts w:ascii="Calibri" w:hAnsi="Calibri" w:cs="Calibri"/>
                <w:b/>
                <w:color w:val="000000"/>
                <w:szCs w:val="22"/>
              </w:rPr>
            </w:pPr>
            <w:r w:rsidRPr="001B1F6A">
              <w:rPr>
                <w:rFonts w:ascii="Calibri" w:hAnsi="Calibri" w:cs="Calibri"/>
                <w:b/>
                <w:color w:val="000000"/>
                <w:szCs w:val="22"/>
              </w:rPr>
              <w:t>Brand name for first and second samples</w:t>
            </w:r>
          </w:p>
        </w:tc>
      </w:tr>
      <w:tr w:rsidR="00317C3D" w:rsidRPr="001B1F6A" w14:paraId="0574FBEA" w14:textId="77777777" w:rsidTr="00363207">
        <w:trPr>
          <w:trHeight w:val="1208"/>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1A2EBC60" w14:textId="39F251D1"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Olive oil</w:t>
            </w:r>
          </w:p>
        </w:tc>
        <w:tc>
          <w:tcPr>
            <w:tcW w:w="2634" w:type="dxa"/>
            <w:tcBorders>
              <w:top w:val="nil"/>
              <w:left w:val="nil"/>
              <w:bottom w:val="single" w:sz="4" w:space="0" w:color="auto"/>
              <w:right w:val="single" w:sz="4" w:space="0" w:color="auto"/>
            </w:tcBorders>
            <w:shd w:val="clear" w:color="auto" w:fill="auto"/>
            <w:vAlign w:val="center"/>
            <w:hideMark/>
          </w:tcPr>
          <w:p w14:paraId="0DFD5D8F" w14:textId="49CC23A5"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 xml:space="preserve">Olive oil, 1000 mL, packed in plastic </w:t>
            </w:r>
            <w:r w:rsidRPr="001B1F6A">
              <w:rPr>
                <w:rFonts w:ascii="Calibri" w:hAnsi="Calibri" w:cs="Calibri"/>
                <w:bCs w:val="0"/>
                <w:color w:val="000000"/>
                <w:sz w:val="20"/>
                <w:szCs w:val="20"/>
              </w:rPr>
              <w:t>bottle. Cold</w:t>
            </w:r>
            <w:r w:rsidRPr="001B1F6A">
              <w:rPr>
                <w:rFonts w:ascii="Calibri" w:hAnsi="Calibri" w:cs="Calibri"/>
                <w:bCs w:val="0"/>
                <w:color w:val="000000"/>
                <w:sz w:val="20"/>
                <w:szCs w:val="20"/>
              </w:rPr>
              <w:t xml:space="preserve"> </w:t>
            </w:r>
            <w:r w:rsidRPr="001B1F6A">
              <w:rPr>
                <w:rFonts w:ascii="Calibri" w:hAnsi="Calibri" w:cs="Calibri"/>
                <w:bCs w:val="0"/>
                <w:color w:val="000000"/>
                <w:sz w:val="20"/>
                <w:szCs w:val="20"/>
              </w:rPr>
              <w:t>pressed,</w:t>
            </w:r>
            <w:r w:rsidRPr="001B1F6A">
              <w:rPr>
                <w:rFonts w:ascii="Calibri" w:hAnsi="Calibri" w:cs="Calibri"/>
                <w:bCs w:val="0"/>
                <w:color w:val="000000"/>
                <w:sz w:val="20"/>
                <w:szCs w:val="20"/>
              </w:rPr>
              <w:t xml:space="preserve"> </w:t>
            </w:r>
            <w:proofErr w:type="spellStart"/>
            <w:r w:rsidRPr="001B1F6A">
              <w:rPr>
                <w:rFonts w:ascii="Calibri" w:hAnsi="Calibri" w:cs="Calibri"/>
                <w:bCs w:val="0"/>
                <w:color w:val="000000"/>
                <w:sz w:val="20"/>
                <w:szCs w:val="20"/>
              </w:rPr>
              <w:t>cholestrol</w:t>
            </w:r>
            <w:proofErr w:type="spellEnd"/>
            <w:r w:rsidRPr="001B1F6A">
              <w:rPr>
                <w:rFonts w:ascii="Calibri" w:hAnsi="Calibri" w:cs="Calibri"/>
                <w:bCs w:val="0"/>
                <w:color w:val="000000"/>
                <w:sz w:val="20"/>
                <w:szCs w:val="20"/>
              </w:rPr>
              <w:t xml:space="preserve"> </w:t>
            </w:r>
            <w:proofErr w:type="gramStart"/>
            <w:r w:rsidRPr="001B1F6A">
              <w:rPr>
                <w:rFonts w:ascii="Calibri" w:hAnsi="Calibri" w:cs="Calibri"/>
                <w:bCs w:val="0"/>
                <w:color w:val="000000"/>
                <w:sz w:val="20"/>
                <w:szCs w:val="20"/>
              </w:rPr>
              <w:t>free ,</w:t>
            </w:r>
            <w:proofErr w:type="gramEnd"/>
            <w:r w:rsidRPr="001B1F6A">
              <w:rPr>
                <w:rFonts w:ascii="Calibri" w:hAnsi="Calibri" w:cs="Calibri"/>
                <w:bCs w:val="0"/>
                <w:color w:val="000000"/>
                <w:sz w:val="20"/>
                <w:szCs w:val="20"/>
              </w:rPr>
              <w:t xml:space="preserve"> </w:t>
            </w:r>
            <w:r w:rsidRPr="001B1F6A">
              <w:rPr>
                <w:rFonts w:ascii="Calibri" w:hAnsi="Calibri" w:cs="Calibri"/>
                <w:bCs w:val="0"/>
                <w:color w:val="000000"/>
                <w:sz w:val="20"/>
                <w:szCs w:val="20"/>
              </w:rPr>
              <w:t>Acidity</w:t>
            </w:r>
            <w:r w:rsidRPr="001B1F6A">
              <w:rPr>
                <w:rFonts w:ascii="Calibri" w:hAnsi="Calibri" w:cs="Calibri"/>
                <w:bCs w:val="0"/>
                <w:color w:val="000000"/>
                <w:sz w:val="20"/>
                <w:szCs w:val="20"/>
              </w:rPr>
              <w:t xml:space="preserve"> 1-2% , </w:t>
            </w:r>
            <w:r w:rsidRPr="001B1F6A">
              <w:rPr>
                <w:rFonts w:ascii="Calibri" w:hAnsi="Calibri" w:cs="Calibri"/>
                <w:bCs w:val="0"/>
                <w:color w:val="000000"/>
                <w:sz w:val="20"/>
                <w:szCs w:val="20"/>
              </w:rPr>
              <w:t>peroxide</w:t>
            </w:r>
            <w:r w:rsidRPr="001B1F6A">
              <w:rPr>
                <w:rFonts w:ascii="Calibri" w:hAnsi="Calibri" w:cs="Calibri"/>
                <w:bCs w:val="0"/>
                <w:color w:val="000000"/>
                <w:sz w:val="20"/>
                <w:szCs w:val="20"/>
              </w:rPr>
              <w:t xml:space="preserve"> 5-20%</w:t>
            </w:r>
            <w:r w:rsidRPr="001B1F6A">
              <w:rPr>
                <w:rFonts w:ascii="Calibri" w:hAnsi="Calibri" w:cs="Calibri"/>
                <w:bCs w:val="0"/>
                <w:color w:val="000000"/>
                <w:sz w:val="20"/>
                <w:szCs w:val="20"/>
              </w:rPr>
              <w:br/>
              <w:t>Expiry, country of origin, and production date on label.</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14:paraId="4BFAF0A5"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زيت زيتون , 1000 مل , معبئ في قارورة بلاستيكية, عصر  على البارد , خالي من الكولسترول , حموضة بين 1-2% , بيروكسيد 5-20%</w:t>
            </w:r>
            <w:r w:rsidRPr="001B1F6A">
              <w:rPr>
                <w:rFonts w:ascii="Calibri" w:hAnsi="Calibri" w:cs="Calibri"/>
                <w:bCs w:val="0"/>
                <w:color w:val="000000"/>
                <w:sz w:val="20"/>
                <w:szCs w:val="20"/>
                <w:rtl/>
              </w:rPr>
              <w:br/>
              <w:t>تاريخ الإنتاج , بلد المنشأ و الصلاحية مطبوعة على القارورة</w:t>
            </w:r>
          </w:p>
        </w:tc>
        <w:tc>
          <w:tcPr>
            <w:tcW w:w="630" w:type="dxa"/>
            <w:tcBorders>
              <w:top w:val="nil"/>
              <w:left w:val="nil"/>
              <w:bottom w:val="single" w:sz="4" w:space="0" w:color="auto"/>
              <w:right w:val="single" w:sz="4" w:space="0" w:color="auto"/>
            </w:tcBorders>
            <w:shd w:val="clear" w:color="auto" w:fill="auto"/>
            <w:vAlign w:val="center"/>
            <w:hideMark/>
          </w:tcPr>
          <w:p w14:paraId="74EEBE88"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single" w:sz="4" w:space="0" w:color="auto"/>
              <w:left w:val="nil"/>
              <w:bottom w:val="single" w:sz="4" w:space="0" w:color="auto"/>
              <w:right w:val="single" w:sz="4" w:space="0" w:color="auto"/>
            </w:tcBorders>
            <w:shd w:val="clear" w:color="auto" w:fill="auto"/>
            <w:vAlign w:val="center"/>
            <w:hideMark/>
          </w:tcPr>
          <w:p w14:paraId="06106A62"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3ECDF88F"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14:paraId="7EC5604F"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50CB925"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427C9CA"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36875283" w14:textId="77777777" w:rsidTr="00363207">
        <w:trPr>
          <w:trHeight w:val="1913"/>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7E188973"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Tuna</w:t>
            </w:r>
          </w:p>
        </w:tc>
        <w:tc>
          <w:tcPr>
            <w:tcW w:w="2634" w:type="dxa"/>
            <w:tcBorders>
              <w:top w:val="nil"/>
              <w:left w:val="nil"/>
              <w:bottom w:val="single" w:sz="4" w:space="0" w:color="auto"/>
              <w:right w:val="single" w:sz="4" w:space="0" w:color="auto"/>
            </w:tcBorders>
            <w:shd w:val="clear" w:color="auto" w:fill="auto"/>
            <w:vAlign w:val="center"/>
            <w:hideMark/>
          </w:tcPr>
          <w:p w14:paraId="0E5DEBB4" w14:textId="77777777"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 xml:space="preserve">Tuna in vegetable oil - Canned, White tuna, free from dark or different </w:t>
            </w:r>
            <w:proofErr w:type="gramStart"/>
            <w:r w:rsidRPr="001B1F6A">
              <w:rPr>
                <w:rFonts w:ascii="Calibri" w:hAnsi="Calibri" w:cs="Calibri"/>
                <w:bCs w:val="0"/>
                <w:color w:val="000000"/>
                <w:sz w:val="20"/>
                <w:szCs w:val="20"/>
              </w:rPr>
              <w:t>meat ,</w:t>
            </w:r>
            <w:proofErr w:type="gramEnd"/>
            <w:r w:rsidRPr="001B1F6A">
              <w:rPr>
                <w:rFonts w:ascii="Calibri" w:hAnsi="Calibri" w:cs="Calibri"/>
                <w:bCs w:val="0"/>
                <w:color w:val="000000"/>
                <w:sz w:val="20"/>
                <w:szCs w:val="20"/>
              </w:rPr>
              <w:t xml:space="preserve"> In sunflower , natural flavor only</w:t>
            </w:r>
            <w:r w:rsidRPr="001B1F6A">
              <w:rPr>
                <w:rFonts w:ascii="Calibri" w:hAnsi="Calibri" w:cs="Calibri"/>
                <w:bCs w:val="0"/>
                <w:color w:val="000000"/>
                <w:sz w:val="20"/>
                <w:szCs w:val="20"/>
              </w:rPr>
              <w:br/>
              <w:t>country of origin of Vietnam , it must be chunks of tuna , slices or comminuted not acceptable</w:t>
            </w:r>
            <w:r w:rsidRPr="001B1F6A">
              <w:rPr>
                <w:rFonts w:ascii="Calibri" w:hAnsi="Calibri" w:cs="Calibri"/>
                <w:bCs w:val="0"/>
                <w:color w:val="000000"/>
                <w:sz w:val="20"/>
                <w:szCs w:val="20"/>
              </w:rPr>
              <w:br/>
              <w:t>In metal can with ring pull</w:t>
            </w:r>
            <w:r w:rsidRPr="001B1F6A">
              <w:rPr>
                <w:rFonts w:ascii="Calibri" w:hAnsi="Calibri" w:cs="Calibri"/>
                <w:bCs w:val="0"/>
                <w:color w:val="000000"/>
                <w:sz w:val="20"/>
                <w:szCs w:val="20"/>
              </w:rPr>
              <w:br/>
              <w:t xml:space="preserve">Net weight: 160 grams, "total 1.6 Kg " 10 individual pieces  </w:t>
            </w:r>
            <w:r w:rsidRPr="001B1F6A">
              <w:rPr>
                <w:rFonts w:ascii="Calibri" w:hAnsi="Calibri" w:cs="Calibri"/>
                <w:bCs w:val="0"/>
                <w:color w:val="000000"/>
                <w:sz w:val="20"/>
                <w:szCs w:val="20"/>
              </w:rPr>
              <w:br/>
              <w:t>Production and expiry date printed on the box</w:t>
            </w:r>
          </w:p>
        </w:tc>
        <w:tc>
          <w:tcPr>
            <w:tcW w:w="2340" w:type="dxa"/>
            <w:tcBorders>
              <w:top w:val="nil"/>
              <w:left w:val="nil"/>
              <w:bottom w:val="single" w:sz="4" w:space="0" w:color="auto"/>
              <w:right w:val="single" w:sz="4" w:space="0" w:color="auto"/>
            </w:tcBorders>
            <w:shd w:val="clear" w:color="auto" w:fill="auto"/>
            <w:vAlign w:val="center"/>
            <w:hideMark/>
          </w:tcPr>
          <w:p w14:paraId="442813A9"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تونة بالزيت النباتي - معلبة ، تونة بيضاء ، خالية من اللحوم الداكنة أو المختلفة ، في عباد الشمس ، نكهة طبيعية فقط</w:t>
            </w:r>
            <w:r w:rsidRPr="001B1F6A">
              <w:rPr>
                <w:rFonts w:ascii="Calibri" w:hAnsi="Calibri" w:cs="Calibri"/>
                <w:bCs w:val="0"/>
                <w:color w:val="000000"/>
                <w:sz w:val="20"/>
                <w:szCs w:val="20"/>
                <w:rtl/>
              </w:rPr>
              <w:br/>
            </w:r>
            <w:r w:rsidRPr="001B1F6A">
              <w:rPr>
                <w:rFonts w:ascii="Calibri" w:hAnsi="Calibri" w:cs="Calibri"/>
                <w:bCs w:val="0"/>
                <w:color w:val="FF0000"/>
                <w:sz w:val="20"/>
                <w:szCs w:val="20"/>
                <w:rtl/>
              </w:rPr>
              <w:t xml:space="preserve">  بلد المنشأ فيتنام</w:t>
            </w:r>
            <w:r w:rsidRPr="001B1F6A">
              <w:rPr>
                <w:rFonts w:ascii="Calibri" w:hAnsi="Calibri" w:cs="Calibri"/>
                <w:bCs w:val="0"/>
                <w:color w:val="000000"/>
                <w:sz w:val="20"/>
                <w:szCs w:val="20"/>
                <w:rtl/>
              </w:rPr>
              <w:t xml:space="preserve"> ، يجب أن تكون قطع سمك التونة ، شرائح / مفتتة غير مقبولة</w:t>
            </w:r>
            <w:r w:rsidRPr="001B1F6A">
              <w:rPr>
                <w:rFonts w:ascii="Calibri" w:hAnsi="Calibri" w:cs="Calibri"/>
                <w:bCs w:val="0"/>
                <w:color w:val="000000"/>
                <w:sz w:val="20"/>
                <w:szCs w:val="20"/>
                <w:rtl/>
              </w:rPr>
              <w:br/>
              <w:t>في علبة معدنية مع حلقة سحب</w:t>
            </w:r>
            <w:r w:rsidRPr="001B1F6A">
              <w:rPr>
                <w:rFonts w:ascii="Calibri" w:hAnsi="Calibri" w:cs="Calibri"/>
                <w:bCs w:val="0"/>
                <w:color w:val="000000"/>
                <w:sz w:val="20"/>
                <w:szCs w:val="20"/>
                <w:rtl/>
              </w:rPr>
              <w:br/>
              <w:t>الوزن الصافي: 160 جرام الوزن الاجمالي 1.6 كغ " 10 قطع فردية" "</w:t>
            </w:r>
            <w:r w:rsidRPr="001B1F6A">
              <w:rPr>
                <w:rFonts w:ascii="Calibri" w:hAnsi="Calibri" w:cs="Calibri"/>
                <w:bCs w:val="0"/>
                <w:color w:val="000000"/>
                <w:sz w:val="20"/>
                <w:szCs w:val="20"/>
                <w:rtl/>
              </w:rPr>
              <w:br/>
              <w:t>تاريخ الإنتاج و الصلاحية مطبوعة على العلبة</w:t>
            </w:r>
          </w:p>
        </w:tc>
        <w:tc>
          <w:tcPr>
            <w:tcW w:w="630" w:type="dxa"/>
            <w:tcBorders>
              <w:top w:val="nil"/>
              <w:left w:val="nil"/>
              <w:bottom w:val="single" w:sz="4" w:space="0" w:color="auto"/>
              <w:right w:val="single" w:sz="4" w:space="0" w:color="auto"/>
            </w:tcBorders>
            <w:shd w:val="clear" w:color="auto" w:fill="auto"/>
            <w:vAlign w:val="center"/>
            <w:hideMark/>
          </w:tcPr>
          <w:p w14:paraId="508707DF"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6745C8CE"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7B357C05"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4DE3CF51"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379527E0"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702780DB"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4ECBC355" w14:textId="77777777" w:rsidTr="00363207">
        <w:trPr>
          <w:trHeight w:val="1611"/>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2BB0B8C2"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Chicken meat</w:t>
            </w:r>
          </w:p>
        </w:tc>
        <w:tc>
          <w:tcPr>
            <w:tcW w:w="2634" w:type="dxa"/>
            <w:tcBorders>
              <w:top w:val="nil"/>
              <w:left w:val="nil"/>
              <w:bottom w:val="single" w:sz="4" w:space="0" w:color="auto"/>
              <w:right w:val="single" w:sz="4" w:space="0" w:color="auto"/>
            </w:tcBorders>
            <w:shd w:val="clear" w:color="auto" w:fill="auto"/>
            <w:vAlign w:val="center"/>
            <w:hideMark/>
          </w:tcPr>
          <w:p w14:paraId="35ACB854" w14:textId="77777777"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 xml:space="preserve">Canned chicken luncheon meat </w:t>
            </w:r>
            <w:r w:rsidRPr="001B1F6A">
              <w:rPr>
                <w:rFonts w:ascii="Calibri" w:hAnsi="Calibri" w:cs="Calibri"/>
                <w:bCs w:val="0"/>
                <w:color w:val="000000"/>
                <w:sz w:val="20"/>
                <w:szCs w:val="20"/>
              </w:rPr>
              <w:br/>
              <w:t xml:space="preserve">Weight: 0.180 Kg per can. </w:t>
            </w:r>
            <w:r w:rsidRPr="001B1F6A">
              <w:rPr>
                <w:rFonts w:ascii="Calibri" w:hAnsi="Calibri" w:cs="Calibri"/>
                <w:bCs w:val="0"/>
                <w:color w:val="000000"/>
                <w:sz w:val="20"/>
                <w:szCs w:val="20"/>
              </w:rPr>
              <w:br/>
              <w:t xml:space="preserve">Packed in metal can with ring pull. </w:t>
            </w:r>
            <w:r w:rsidRPr="001B1F6A">
              <w:rPr>
                <w:rFonts w:ascii="Calibri" w:hAnsi="Calibri" w:cs="Calibri"/>
                <w:bCs w:val="0"/>
                <w:color w:val="000000"/>
                <w:sz w:val="20"/>
                <w:szCs w:val="20"/>
              </w:rPr>
              <w:br/>
              <w:t>Expiry, country of origin, and production date on label</w:t>
            </w:r>
            <w:r w:rsidRPr="001B1F6A">
              <w:rPr>
                <w:rFonts w:ascii="Calibri" w:hAnsi="Calibri" w:cs="Calibri"/>
                <w:bCs w:val="0"/>
                <w:color w:val="000000"/>
                <w:sz w:val="20"/>
                <w:szCs w:val="20"/>
              </w:rPr>
              <w:br/>
              <w:t>Arabic explanation will be on label</w:t>
            </w:r>
            <w:r w:rsidRPr="001B1F6A">
              <w:rPr>
                <w:rFonts w:ascii="Calibri" w:hAnsi="Calibri" w:cs="Calibri"/>
                <w:bCs w:val="0"/>
                <w:color w:val="000000"/>
                <w:sz w:val="20"/>
                <w:szCs w:val="20"/>
              </w:rPr>
              <w:br/>
              <w:t>Stamped officially and numbered by country of origin.</w:t>
            </w:r>
          </w:p>
        </w:tc>
        <w:tc>
          <w:tcPr>
            <w:tcW w:w="2340" w:type="dxa"/>
            <w:tcBorders>
              <w:top w:val="nil"/>
              <w:left w:val="nil"/>
              <w:bottom w:val="single" w:sz="4" w:space="0" w:color="auto"/>
              <w:right w:val="single" w:sz="4" w:space="0" w:color="auto"/>
            </w:tcBorders>
            <w:shd w:val="clear" w:color="auto" w:fill="auto"/>
            <w:vAlign w:val="center"/>
            <w:hideMark/>
          </w:tcPr>
          <w:p w14:paraId="3E28494B"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لحم دجاج لانشيون معلب وزن 0.180 كغ كل علبة, معبأة في علب معدنية مع حلقة سحب.  تاريخ انتهاء الصلاحية والانتاج على بطاقة البضاعة والشرح باللغة العربية يكون على البطاقة.</w:t>
            </w:r>
          </w:p>
        </w:tc>
        <w:tc>
          <w:tcPr>
            <w:tcW w:w="630" w:type="dxa"/>
            <w:tcBorders>
              <w:top w:val="nil"/>
              <w:left w:val="nil"/>
              <w:bottom w:val="single" w:sz="4" w:space="0" w:color="auto"/>
              <w:right w:val="single" w:sz="4" w:space="0" w:color="auto"/>
            </w:tcBorders>
            <w:shd w:val="clear" w:color="auto" w:fill="auto"/>
            <w:vAlign w:val="center"/>
            <w:hideMark/>
          </w:tcPr>
          <w:p w14:paraId="2A908B14"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06344706"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1E9572F8"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66685A00"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4C519DE5"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7223499B"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20867B13" w14:textId="77777777" w:rsidTr="00363207">
        <w:trPr>
          <w:trHeight w:val="1692"/>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09FB79E6"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Zaatar</w:t>
            </w:r>
          </w:p>
        </w:tc>
        <w:tc>
          <w:tcPr>
            <w:tcW w:w="2634" w:type="dxa"/>
            <w:tcBorders>
              <w:top w:val="nil"/>
              <w:left w:val="nil"/>
              <w:bottom w:val="single" w:sz="4" w:space="0" w:color="auto"/>
              <w:right w:val="single" w:sz="4" w:space="0" w:color="auto"/>
            </w:tcBorders>
            <w:shd w:val="clear" w:color="auto" w:fill="auto"/>
            <w:vAlign w:val="center"/>
            <w:hideMark/>
          </w:tcPr>
          <w:p w14:paraId="0F801F6F" w14:textId="59054E08"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 xml:space="preserve">Dry thyme: Thyme should have a strong aroma and </w:t>
            </w:r>
            <w:r w:rsidRPr="001B1F6A">
              <w:rPr>
                <w:rFonts w:ascii="Calibri" w:hAnsi="Calibri" w:cs="Calibri"/>
                <w:bCs w:val="0"/>
                <w:color w:val="000000"/>
                <w:sz w:val="20"/>
                <w:szCs w:val="20"/>
              </w:rPr>
              <w:t>flavor</w:t>
            </w:r>
            <w:r w:rsidRPr="001B1F6A">
              <w:rPr>
                <w:rFonts w:ascii="Calibri" w:hAnsi="Calibri" w:cs="Calibri"/>
                <w:bCs w:val="0"/>
                <w:color w:val="000000"/>
                <w:sz w:val="20"/>
                <w:szCs w:val="20"/>
              </w:rPr>
              <w:t xml:space="preserve">, distinct </w:t>
            </w:r>
            <w:r w:rsidRPr="001B1F6A">
              <w:rPr>
                <w:rFonts w:ascii="Calibri" w:hAnsi="Calibri" w:cs="Calibri"/>
                <w:bCs w:val="0"/>
                <w:color w:val="000000"/>
                <w:sz w:val="20"/>
                <w:szCs w:val="20"/>
              </w:rPr>
              <w:t>flavor</w:t>
            </w:r>
            <w:r w:rsidRPr="001B1F6A">
              <w:rPr>
                <w:rFonts w:ascii="Calibri" w:hAnsi="Calibri" w:cs="Calibri"/>
                <w:bCs w:val="0"/>
                <w:color w:val="000000"/>
                <w:sz w:val="20"/>
                <w:szCs w:val="20"/>
              </w:rPr>
              <w:t>, and vary according to chemical aromas, and be a combination of exotic flavors and aromas.</w:t>
            </w:r>
            <w:r w:rsidRPr="001B1F6A">
              <w:rPr>
                <w:rFonts w:ascii="Calibri" w:hAnsi="Calibri" w:cs="Calibri"/>
                <w:bCs w:val="0"/>
                <w:color w:val="000000"/>
                <w:sz w:val="20"/>
                <w:szCs w:val="20"/>
              </w:rPr>
              <w:br/>
              <w:t>, 500 grams,</w:t>
            </w:r>
            <w:r w:rsidRPr="001B1F6A">
              <w:rPr>
                <w:rFonts w:ascii="Calibri" w:hAnsi="Calibri" w:cs="Calibri"/>
                <w:bCs w:val="0"/>
                <w:color w:val="000000"/>
                <w:sz w:val="20"/>
                <w:szCs w:val="20"/>
              </w:rPr>
              <w:br/>
              <w:t>Packed in sealed plastic bag or bottle.</w:t>
            </w:r>
            <w:r w:rsidRPr="001B1F6A">
              <w:rPr>
                <w:rFonts w:ascii="Calibri" w:hAnsi="Calibri" w:cs="Calibri"/>
                <w:bCs w:val="0"/>
                <w:color w:val="000000"/>
                <w:sz w:val="20"/>
                <w:szCs w:val="20"/>
              </w:rPr>
              <w:br/>
              <w:t>Expiry, country of origin, and production date on label</w:t>
            </w:r>
          </w:p>
        </w:tc>
        <w:tc>
          <w:tcPr>
            <w:tcW w:w="2340" w:type="dxa"/>
            <w:tcBorders>
              <w:top w:val="nil"/>
              <w:left w:val="nil"/>
              <w:bottom w:val="single" w:sz="4" w:space="0" w:color="auto"/>
              <w:right w:val="single" w:sz="4" w:space="0" w:color="auto"/>
            </w:tcBorders>
            <w:shd w:val="clear" w:color="auto" w:fill="auto"/>
            <w:vAlign w:val="center"/>
            <w:hideMark/>
          </w:tcPr>
          <w:p w14:paraId="4142A59D"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زعتر جاف:يجب أن يكون للزعتر رائحة ونكهة قوية ، ونكهة مميزة ، ومختلفة حسب الروائح الكيميائية ، وأن تكون خالية من النكهات والرائحة الغريبة.</w:t>
            </w:r>
            <w:r w:rsidRPr="001B1F6A">
              <w:rPr>
                <w:rFonts w:ascii="Calibri" w:hAnsi="Calibri" w:cs="Calibri"/>
                <w:bCs w:val="0"/>
                <w:color w:val="000000"/>
                <w:sz w:val="20"/>
                <w:szCs w:val="20"/>
                <w:rtl/>
              </w:rPr>
              <w:br/>
              <w:t xml:space="preserve"> , 500 جرام , معبأة في كيس بلاستيك او علبة </w:t>
            </w:r>
            <w:r w:rsidRPr="001B1F6A">
              <w:rPr>
                <w:rFonts w:ascii="Calibri" w:hAnsi="Calibri" w:cs="Calibri"/>
                <w:bCs w:val="0"/>
                <w:color w:val="000000"/>
                <w:sz w:val="20"/>
                <w:szCs w:val="20"/>
                <w:rtl/>
              </w:rPr>
              <w:br/>
              <w:t>تاريخ الإنتاج و الصلاحية مطبوعة على العلبة</w:t>
            </w:r>
          </w:p>
        </w:tc>
        <w:tc>
          <w:tcPr>
            <w:tcW w:w="630" w:type="dxa"/>
            <w:tcBorders>
              <w:top w:val="nil"/>
              <w:left w:val="nil"/>
              <w:bottom w:val="single" w:sz="4" w:space="0" w:color="auto"/>
              <w:right w:val="single" w:sz="4" w:space="0" w:color="auto"/>
            </w:tcBorders>
            <w:shd w:val="clear" w:color="auto" w:fill="auto"/>
            <w:vAlign w:val="center"/>
            <w:hideMark/>
          </w:tcPr>
          <w:p w14:paraId="34D84C08"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68E99A22"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64CAF246"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58BD6528"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74DEA7CA"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CD7DEAE"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1EBB95B5" w14:textId="77777777" w:rsidTr="00363207">
        <w:trPr>
          <w:trHeight w:val="1233"/>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59BD3E11"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lastRenderedPageBreak/>
              <w:t>Chickpeas</w:t>
            </w:r>
          </w:p>
        </w:tc>
        <w:tc>
          <w:tcPr>
            <w:tcW w:w="2634" w:type="dxa"/>
            <w:tcBorders>
              <w:top w:val="nil"/>
              <w:left w:val="nil"/>
              <w:bottom w:val="single" w:sz="4" w:space="0" w:color="auto"/>
              <w:right w:val="single" w:sz="4" w:space="0" w:color="auto"/>
            </w:tcBorders>
            <w:shd w:val="clear" w:color="auto" w:fill="auto"/>
            <w:vAlign w:val="center"/>
            <w:hideMark/>
          </w:tcPr>
          <w:p w14:paraId="4C0301F8" w14:textId="35B4C3FF"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In salt water</w:t>
            </w:r>
            <w:r>
              <w:rPr>
                <w:rFonts w:ascii="Calibri" w:hAnsi="Calibri" w:cs="Calibri"/>
                <w:bCs w:val="0"/>
                <w:color w:val="000000"/>
                <w:sz w:val="20"/>
                <w:szCs w:val="20"/>
              </w:rPr>
              <w:t xml:space="preserve"> </w:t>
            </w:r>
            <w:proofErr w:type="gramStart"/>
            <w:r w:rsidRPr="001B1F6A">
              <w:rPr>
                <w:rFonts w:ascii="Calibri" w:hAnsi="Calibri" w:cs="Calibri"/>
                <w:bCs w:val="0"/>
                <w:color w:val="000000"/>
                <w:sz w:val="20"/>
                <w:szCs w:val="20"/>
              </w:rPr>
              <w:t>In</w:t>
            </w:r>
            <w:proofErr w:type="gramEnd"/>
            <w:r w:rsidRPr="001B1F6A">
              <w:rPr>
                <w:rFonts w:ascii="Calibri" w:hAnsi="Calibri" w:cs="Calibri"/>
                <w:bCs w:val="0"/>
                <w:color w:val="000000"/>
                <w:sz w:val="20"/>
                <w:szCs w:val="20"/>
              </w:rPr>
              <w:t xml:space="preserve"> metal can with ring pull</w:t>
            </w:r>
            <w:r>
              <w:rPr>
                <w:rFonts w:ascii="Calibri" w:hAnsi="Calibri" w:cs="Calibri"/>
                <w:bCs w:val="0"/>
                <w:color w:val="000000"/>
                <w:sz w:val="20"/>
                <w:szCs w:val="20"/>
              </w:rPr>
              <w:t xml:space="preserve"> </w:t>
            </w:r>
            <w:r w:rsidRPr="001B1F6A">
              <w:rPr>
                <w:rFonts w:ascii="Calibri" w:hAnsi="Calibri" w:cs="Calibri"/>
                <w:bCs w:val="0"/>
                <w:color w:val="000000"/>
                <w:sz w:val="20"/>
                <w:szCs w:val="20"/>
              </w:rPr>
              <w:t>Net weight: 400 grams</w:t>
            </w:r>
            <w:r>
              <w:rPr>
                <w:rFonts w:ascii="Calibri" w:hAnsi="Calibri" w:cs="Calibri"/>
                <w:bCs w:val="0"/>
                <w:color w:val="000000"/>
                <w:sz w:val="20"/>
                <w:szCs w:val="20"/>
              </w:rPr>
              <w:t xml:space="preserve"> </w:t>
            </w:r>
            <w:r w:rsidRPr="001B1F6A">
              <w:rPr>
                <w:rFonts w:ascii="Calibri" w:hAnsi="Calibri" w:cs="Calibri"/>
                <w:bCs w:val="0"/>
                <w:color w:val="000000"/>
                <w:sz w:val="20"/>
                <w:szCs w:val="20"/>
              </w:rPr>
              <w:t>Expiry, country of origin, and production date on can</w:t>
            </w:r>
          </w:p>
        </w:tc>
        <w:tc>
          <w:tcPr>
            <w:tcW w:w="2340" w:type="dxa"/>
            <w:tcBorders>
              <w:top w:val="nil"/>
              <w:left w:val="nil"/>
              <w:bottom w:val="single" w:sz="4" w:space="0" w:color="auto"/>
              <w:right w:val="single" w:sz="4" w:space="0" w:color="auto"/>
            </w:tcBorders>
            <w:shd w:val="clear" w:color="auto" w:fill="auto"/>
            <w:vAlign w:val="center"/>
            <w:hideMark/>
          </w:tcPr>
          <w:p w14:paraId="2A6F613C"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 xml:space="preserve">حمص حب  معبئ في علبة تحتوي ماء مالح , علبة معدنية ذو حلقة قابلة للسحب </w:t>
            </w:r>
            <w:r w:rsidRPr="001B1F6A">
              <w:rPr>
                <w:rFonts w:ascii="Calibri" w:hAnsi="Calibri" w:cs="Calibri"/>
                <w:bCs w:val="0"/>
                <w:color w:val="000000"/>
                <w:sz w:val="20"/>
                <w:szCs w:val="20"/>
                <w:rtl/>
              </w:rPr>
              <w:br/>
              <w:t xml:space="preserve">الوزن الصافي : 400 جرام </w:t>
            </w:r>
            <w:r w:rsidRPr="001B1F6A">
              <w:rPr>
                <w:rFonts w:ascii="Calibri" w:hAnsi="Calibri" w:cs="Calibri"/>
                <w:bCs w:val="0"/>
                <w:color w:val="000000"/>
                <w:sz w:val="20"/>
                <w:szCs w:val="20"/>
                <w:rtl/>
              </w:rPr>
              <w:br/>
              <w:t xml:space="preserve">تاريخ الإنتاج و الصلاحية مطبوعة على العلبة </w:t>
            </w:r>
          </w:p>
        </w:tc>
        <w:tc>
          <w:tcPr>
            <w:tcW w:w="630" w:type="dxa"/>
            <w:tcBorders>
              <w:top w:val="nil"/>
              <w:left w:val="nil"/>
              <w:bottom w:val="single" w:sz="4" w:space="0" w:color="auto"/>
              <w:right w:val="single" w:sz="4" w:space="0" w:color="auto"/>
            </w:tcBorders>
            <w:shd w:val="clear" w:color="auto" w:fill="auto"/>
            <w:vAlign w:val="center"/>
            <w:hideMark/>
          </w:tcPr>
          <w:p w14:paraId="0DF201FB"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1842C317"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54431914"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2D25F84C"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24B341E5"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BF3B035"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4D78E1C3" w14:textId="77777777" w:rsidTr="00363207">
        <w:trPr>
          <w:trHeight w:val="966"/>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2C02C347"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Hummus</w:t>
            </w:r>
          </w:p>
        </w:tc>
        <w:tc>
          <w:tcPr>
            <w:tcW w:w="2634" w:type="dxa"/>
            <w:tcBorders>
              <w:top w:val="nil"/>
              <w:left w:val="nil"/>
              <w:bottom w:val="single" w:sz="4" w:space="0" w:color="auto"/>
              <w:right w:val="single" w:sz="4" w:space="0" w:color="auto"/>
            </w:tcBorders>
            <w:shd w:val="clear" w:color="auto" w:fill="auto"/>
            <w:vAlign w:val="center"/>
            <w:hideMark/>
          </w:tcPr>
          <w:p w14:paraId="010A4DE5" w14:textId="59C072F6"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Chickpeas processed paste.</w:t>
            </w:r>
            <w:r w:rsidRPr="001B1F6A">
              <w:rPr>
                <w:rFonts w:ascii="Calibri" w:hAnsi="Calibri" w:cs="Calibri"/>
                <w:bCs w:val="0"/>
                <w:color w:val="000000"/>
                <w:sz w:val="20"/>
                <w:szCs w:val="20"/>
              </w:rPr>
              <w:br/>
              <w:t>In metal can with ring pull</w:t>
            </w:r>
            <w:r w:rsidRPr="001B1F6A">
              <w:rPr>
                <w:rFonts w:ascii="Calibri" w:hAnsi="Calibri" w:cs="Calibri"/>
                <w:bCs w:val="0"/>
                <w:color w:val="000000"/>
                <w:sz w:val="20"/>
                <w:szCs w:val="20"/>
              </w:rPr>
              <w:br/>
              <w:t xml:space="preserve">Net weight: 400 </w:t>
            </w:r>
            <w:r w:rsidRPr="001B1F6A">
              <w:rPr>
                <w:rFonts w:ascii="Calibri" w:hAnsi="Calibri" w:cs="Calibri"/>
                <w:bCs w:val="0"/>
                <w:color w:val="000000"/>
                <w:sz w:val="20"/>
                <w:szCs w:val="20"/>
              </w:rPr>
              <w:t>grams</w:t>
            </w:r>
            <w:r w:rsidRPr="001B1F6A">
              <w:rPr>
                <w:rFonts w:ascii="Calibri" w:hAnsi="Calibri" w:cs="Calibri"/>
                <w:bCs w:val="0"/>
                <w:color w:val="000000"/>
                <w:sz w:val="20"/>
                <w:szCs w:val="20"/>
              </w:rPr>
              <w:t xml:space="preserve">, </w:t>
            </w:r>
            <w:r w:rsidRPr="001B1F6A">
              <w:rPr>
                <w:rFonts w:ascii="Calibri" w:hAnsi="Calibri" w:cs="Calibri"/>
                <w:bCs w:val="0"/>
                <w:color w:val="000000"/>
                <w:sz w:val="20"/>
                <w:szCs w:val="20"/>
              </w:rPr>
              <w:t>Tahini</w:t>
            </w:r>
            <w:r w:rsidRPr="001B1F6A">
              <w:rPr>
                <w:rFonts w:ascii="Calibri" w:hAnsi="Calibri" w:cs="Calibri"/>
                <w:bCs w:val="0"/>
                <w:color w:val="000000"/>
                <w:sz w:val="20"/>
                <w:szCs w:val="20"/>
              </w:rPr>
              <w:t xml:space="preserve"> no less than 8%</w:t>
            </w:r>
            <w:r w:rsidRPr="001B1F6A">
              <w:rPr>
                <w:rFonts w:ascii="Calibri" w:hAnsi="Calibri" w:cs="Calibri"/>
                <w:bCs w:val="0"/>
                <w:color w:val="000000"/>
                <w:sz w:val="20"/>
                <w:szCs w:val="20"/>
              </w:rPr>
              <w:br/>
            </w:r>
            <w:r w:rsidR="00363207" w:rsidRPr="001B1F6A">
              <w:rPr>
                <w:rFonts w:ascii="Calibri" w:hAnsi="Calibri" w:cs="Calibri"/>
                <w:bCs w:val="0"/>
                <w:color w:val="000000"/>
                <w:sz w:val="20"/>
                <w:szCs w:val="20"/>
              </w:rPr>
              <w:t>Original country</w:t>
            </w:r>
            <w:r w:rsidRPr="001B1F6A">
              <w:rPr>
                <w:rFonts w:ascii="Calibri" w:hAnsi="Calibri" w:cs="Calibri"/>
                <w:bCs w:val="0"/>
                <w:color w:val="000000"/>
                <w:sz w:val="20"/>
                <w:szCs w:val="20"/>
              </w:rPr>
              <w:t xml:space="preserve"> should be </w:t>
            </w:r>
            <w:proofErr w:type="gramStart"/>
            <w:r w:rsidRPr="001B1F6A">
              <w:rPr>
                <w:rFonts w:ascii="Calibri" w:hAnsi="Calibri" w:cs="Calibri"/>
                <w:bCs w:val="0"/>
                <w:color w:val="000000"/>
                <w:sz w:val="20"/>
                <w:szCs w:val="20"/>
              </w:rPr>
              <w:t>written ,</w:t>
            </w:r>
            <w:proofErr w:type="gramEnd"/>
            <w:r w:rsidRPr="001B1F6A">
              <w:rPr>
                <w:rFonts w:ascii="Calibri" w:hAnsi="Calibri" w:cs="Calibri"/>
                <w:bCs w:val="0"/>
                <w:color w:val="000000"/>
                <w:sz w:val="20"/>
                <w:szCs w:val="20"/>
              </w:rPr>
              <w:t xml:space="preserve"> also </w:t>
            </w:r>
            <w:r w:rsidRPr="001B1F6A">
              <w:rPr>
                <w:rFonts w:ascii="Calibri" w:hAnsi="Calibri" w:cs="Calibri"/>
                <w:bCs w:val="0"/>
                <w:color w:val="000000"/>
                <w:sz w:val="20"/>
                <w:szCs w:val="20"/>
              </w:rPr>
              <w:t>expire</w:t>
            </w:r>
            <w:r w:rsidRPr="001B1F6A">
              <w:rPr>
                <w:rFonts w:ascii="Calibri" w:hAnsi="Calibri" w:cs="Calibri"/>
                <w:bCs w:val="0"/>
                <w:color w:val="000000"/>
                <w:sz w:val="20"/>
                <w:szCs w:val="20"/>
              </w:rPr>
              <w:t xml:space="preserve"> date </w:t>
            </w:r>
          </w:p>
        </w:tc>
        <w:tc>
          <w:tcPr>
            <w:tcW w:w="2340" w:type="dxa"/>
            <w:tcBorders>
              <w:top w:val="nil"/>
              <w:left w:val="nil"/>
              <w:bottom w:val="single" w:sz="4" w:space="0" w:color="auto"/>
              <w:right w:val="single" w:sz="4" w:space="0" w:color="auto"/>
            </w:tcBorders>
            <w:shd w:val="clear" w:color="auto" w:fill="auto"/>
            <w:vAlign w:val="center"/>
            <w:hideMark/>
          </w:tcPr>
          <w:p w14:paraId="035AE82B"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 xml:space="preserve">حمص مائدة ( مطحون) معبأ في علبة معدنية ذو حلقة قابلة للسحب </w:t>
            </w:r>
            <w:r w:rsidRPr="001B1F6A">
              <w:rPr>
                <w:rFonts w:ascii="Calibri" w:hAnsi="Calibri" w:cs="Calibri"/>
                <w:bCs w:val="0"/>
                <w:color w:val="000000"/>
                <w:sz w:val="20"/>
                <w:szCs w:val="20"/>
                <w:rtl/>
              </w:rPr>
              <w:br/>
              <w:t xml:space="preserve"> الوزن الصافي: 400 جرام , لاتقل كمية الطحينية عن 8% </w:t>
            </w:r>
            <w:r w:rsidRPr="001B1F6A">
              <w:rPr>
                <w:rFonts w:ascii="Calibri" w:hAnsi="Calibri" w:cs="Calibri"/>
                <w:bCs w:val="0"/>
                <w:color w:val="000000"/>
                <w:sz w:val="20"/>
                <w:szCs w:val="20"/>
                <w:rtl/>
              </w:rPr>
              <w:br/>
              <w:t xml:space="preserve">يجب كتابة بلد المنشأ , مع تاريخ الأنتاج و الصلاحية </w:t>
            </w:r>
          </w:p>
        </w:tc>
        <w:tc>
          <w:tcPr>
            <w:tcW w:w="630" w:type="dxa"/>
            <w:tcBorders>
              <w:top w:val="nil"/>
              <w:left w:val="nil"/>
              <w:bottom w:val="single" w:sz="4" w:space="0" w:color="auto"/>
              <w:right w:val="single" w:sz="4" w:space="0" w:color="auto"/>
            </w:tcBorders>
            <w:shd w:val="clear" w:color="auto" w:fill="auto"/>
            <w:vAlign w:val="center"/>
            <w:hideMark/>
          </w:tcPr>
          <w:p w14:paraId="51895FE9"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1E314C04"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643DEBED"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3690BEF6"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69FAB15E"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5173405C"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0CF8DAD9" w14:textId="77777777" w:rsidTr="00363207">
        <w:trPr>
          <w:trHeight w:val="966"/>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2A042DAB" w14:textId="77777777" w:rsidR="00317C3D" w:rsidRPr="001B1F6A" w:rsidRDefault="00317C3D" w:rsidP="001B1F6A">
            <w:pPr>
              <w:jc w:val="center"/>
              <w:rPr>
                <w:rFonts w:ascii="Calibri" w:hAnsi="Calibri" w:cs="Calibri"/>
                <w:bCs w:val="0"/>
                <w:color w:val="000000"/>
                <w:szCs w:val="22"/>
              </w:rPr>
            </w:pPr>
            <w:proofErr w:type="spellStart"/>
            <w:r w:rsidRPr="001B1F6A">
              <w:rPr>
                <w:rFonts w:ascii="Calibri" w:hAnsi="Calibri" w:cs="Calibri"/>
                <w:bCs w:val="0"/>
                <w:color w:val="000000"/>
                <w:szCs w:val="22"/>
              </w:rPr>
              <w:t>Beans"FOUL</w:t>
            </w:r>
            <w:proofErr w:type="spellEnd"/>
            <w:r w:rsidRPr="001B1F6A">
              <w:rPr>
                <w:rFonts w:ascii="Calibri" w:hAnsi="Calibri" w:cs="Calibri"/>
                <w:bCs w:val="0"/>
                <w:color w:val="000000"/>
                <w:szCs w:val="22"/>
              </w:rPr>
              <w:t xml:space="preserve"> MEDAMES"</w:t>
            </w:r>
          </w:p>
        </w:tc>
        <w:tc>
          <w:tcPr>
            <w:tcW w:w="2634" w:type="dxa"/>
            <w:tcBorders>
              <w:top w:val="nil"/>
              <w:left w:val="nil"/>
              <w:bottom w:val="single" w:sz="4" w:space="0" w:color="auto"/>
              <w:right w:val="single" w:sz="4" w:space="0" w:color="auto"/>
            </w:tcBorders>
            <w:shd w:val="clear" w:color="auto" w:fill="auto"/>
            <w:vAlign w:val="center"/>
            <w:hideMark/>
          </w:tcPr>
          <w:p w14:paraId="7D58BFDA" w14:textId="548D176F"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 xml:space="preserve"> brown beans in salt water</w:t>
            </w:r>
            <w:r w:rsidRPr="001B1F6A">
              <w:rPr>
                <w:rFonts w:ascii="Calibri" w:hAnsi="Calibri" w:cs="Calibri"/>
                <w:bCs w:val="0"/>
                <w:color w:val="000000"/>
                <w:sz w:val="20"/>
                <w:szCs w:val="20"/>
              </w:rPr>
              <w:br/>
              <w:t>In metal can with ring pull</w:t>
            </w:r>
            <w:r w:rsidRPr="001B1F6A">
              <w:rPr>
                <w:rFonts w:ascii="Calibri" w:hAnsi="Calibri" w:cs="Calibri"/>
                <w:bCs w:val="0"/>
                <w:color w:val="000000"/>
                <w:sz w:val="20"/>
                <w:szCs w:val="20"/>
              </w:rPr>
              <w:br/>
              <w:t>Net weight: 400 grams</w:t>
            </w:r>
            <w:r w:rsidRPr="001B1F6A">
              <w:rPr>
                <w:rFonts w:ascii="Calibri" w:hAnsi="Calibri" w:cs="Calibri"/>
                <w:bCs w:val="0"/>
                <w:color w:val="000000"/>
                <w:sz w:val="20"/>
                <w:szCs w:val="20"/>
              </w:rPr>
              <w:br/>
              <w:t xml:space="preserve">Original country should be </w:t>
            </w:r>
            <w:r w:rsidRPr="001B1F6A">
              <w:rPr>
                <w:rFonts w:ascii="Calibri" w:hAnsi="Calibri" w:cs="Calibri"/>
                <w:bCs w:val="0"/>
                <w:color w:val="000000"/>
                <w:sz w:val="20"/>
                <w:szCs w:val="20"/>
              </w:rPr>
              <w:t>written,</w:t>
            </w:r>
            <w:r w:rsidRPr="001B1F6A">
              <w:rPr>
                <w:rFonts w:ascii="Calibri" w:hAnsi="Calibri" w:cs="Calibri"/>
                <w:bCs w:val="0"/>
                <w:color w:val="000000"/>
                <w:sz w:val="20"/>
                <w:szCs w:val="20"/>
              </w:rPr>
              <w:t xml:space="preserve"> also </w:t>
            </w:r>
            <w:r w:rsidRPr="001B1F6A">
              <w:rPr>
                <w:rFonts w:ascii="Calibri" w:hAnsi="Calibri" w:cs="Calibri"/>
                <w:bCs w:val="0"/>
                <w:color w:val="000000"/>
                <w:sz w:val="20"/>
                <w:szCs w:val="20"/>
              </w:rPr>
              <w:t>expire</w:t>
            </w:r>
            <w:r w:rsidRPr="001B1F6A">
              <w:rPr>
                <w:rFonts w:ascii="Calibri" w:hAnsi="Calibri" w:cs="Calibri"/>
                <w:bCs w:val="0"/>
                <w:color w:val="000000"/>
                <w:sz w:val="20"/>
                <w:szCs w:val="20"/>
              </w:rPr>
              <w:t xml:space="preserve"> date </w:t>
            </w:r>
          </w:p>
        </w:tc>
        <w:tc>
          <w:tcPr>
            <w:tcW w:w="2340" w:type="dxa"/>
            <w:tcBorders>
              <w:top w:val="nil"/>
              <w:left w:val="nil"/>
              <w:bottom w:val="single" w:sz="4" w:space="0" w:color="auto"/>
              <w:right w:val="single" w:sz="4" w:space="0" w:color="auto"/>
            </w:tcBorders>
            <w:shd w:val="clear" w:color="auto" w:fill="auto"/>
            <w:vAlign w:val="center"/>
            <w:hideMark/>
          </w:tcPr>
          <w:p w14:paraId="50C4FA04"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 xml:space="preserve">فول ذو لون بني   معبأة بعلبة بالماء مالح ,علبة معدنية ذو حلقة قابلة للسحب </w:t>
            </w:r>
            <w:r w:rsidRPr="001B1F6A">
              <w:rPr>
                <w:rFonts w:ascii="Calibri" w:hAnsi="Calibri" w:cs="Calibri"/>
                <w:bCs w:val="0"/>
                <w:color w:val="000000"/>
                <w:sz w:val="20"/>
                <w:szCs w:val="20"/>
                <w:rtl/>
              </w:rPr>
              <w:br/>
              <w:t xml:space="preserve">الوزن الصافي: 400 جرام </w:t>
            </w:r>
            <w:r w:rsidRPr="001B1F6A">
              <w:rPr>
                <w:rFonts w:ascii="Calibri" w:hAnsi="Calibri" w:cs="Calibri"/>
                <w:bCs w:val="0"/>
                <w:color w:val="000000"/>
                <w:sz w:val="20"/>
                <w:szCs w:val="20"/>
                <w:rtl/>
              </w:rPr>
              <w:br/>
              <w:t xml:space="preserve">يجب كتابة بلد المنشأ , مع تاريخ الأنتاج و الصلاحية </w:t>
            </w:r>
          </w:p>
        </w:tc>
        <w:tc>
          <w:tcPr>
            <w:tcW w:w="630" w:type="dxa"/>
            <w:tcBorders>
              <w:top w:val="nil"/>
              <w:left w:val="nil"/>
              <w:bottom w:val="single" w:sz="4" w:space="0" w:color="auto"/>
              <w:right w:val="single" w:sz="4" w:space="0" w:color="auto"/>
            </w:tcBorders>
            <w:shd w:val="clear" w:color="auto" w:fill="auto"/>
            <w:vAlign w:val="center"/>
            <w:hideMark/>
          </w:tcPr>
          <w:p w14:paraId="2FB853FB"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4D7A8692"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70896654"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622795CE"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23AAF241"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701C6919"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0332003F" w14:textId="77777777" w:rsidTr="00363207">
        <w:trPr>
          <w:trHeight w:val="966"/>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3E9B70D6"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Peas</w:t>
            </w:r>
          </w:p>
        </w:tc>
        <w:tc>
          <w:tcPr>
            <w:tcW w:w="2634" w:type="dxa"/>
            <w:tcBorders>
              <w:top w:val="nil"/>
              <w:left w:val="nil"/>
              <w:bottom w:val="single" w:sz="4" w:space="0" w:color="auto"/>
              <w:right w:val="single" w:sz="4" w:space="0" w:color="auto"/>
            </w:tcBorders>
            <w:shd w:val="clear" w:color="auto" w:fill="auto"/>
            <w:vAlign w:val="center"/>
            <w:hideMark/>
          </w:tcPr>
          <w:p w14:paraId="6C44A95E" w14:textId="02ABD426"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Green peas in salt water</w:t>
            </w:r>
            <w:r w:rsidRPr="001B1F6A">
              <w:rPr>
                <w:rFonts w:ascii="Calibri" w:hAnsi="Calibri" w:cs="Calibri"/>
                <w:bCs w:val="0"/>
                <w:color w:val="000000"/>
                <w:sz w:val="20"/>
                <w:szCs w:val="20"/>
              </w:rPr>
              <w:br/>
              <w:t>In metal can with ring pull</w:t>
            </w:r>
            <w:r w:rsidRPr="001B1F6A">
              <w:rPr>
                <w:rFonts w:ascii="Calibri" w:hAnsi="Calibri" w:cs="Calibri"/>
                <w:bCs w:val="0"/>
                <w:color w:val="000000"/>
                <w:sz w:val="20"/>
                <w:szCs w:val="20"/>
              </w:rPr>
              <w:br/>
              <w:t>Net weight: 400 grams</w:t>
            </w:r>
            <w:r w:rsidRPr="001B1F6A">
              <w:rPr>
                <w:rFonts w:ascii="Calibri" w:hAnsi="Calibri" w:cs="Calibri"/>
                <w:bCs w:val="0"/>
                <w:color w:val="000000"/>
                <w:sz w:val="20"/>
                <w:szCs w:val="20"/>
              </w:rPr>
              <w:br/>
            </w:r>
            <w:r w:rsidRPr="001B1F6A">
              <w:rPr>
                <w:rFonts w:ascii="Calibri" w:hAnsi="Calibri" w:cs="Calibri"/>
                <w:bCs w:val="0"/>
                <w:color w:val="000000"/>
                <w:sz w:val="20"/>
                <w:szCs w:val="20"/>
              </w:rPr>
              <w:t>Original country</w:t>
            </w:r>
            <w:r w:rsidRPr="001B1F6A">
              <w:rPr>
                <w:rFonts w:ascii="Calibri" w:hAnsi="Calibri" w:cs="Calibri"/>
                <w:bCs w:val="0"/>
                <w:color w:val="000000"/>
                <w:sz w:val="20"/>
                <w:szCs w:val="20"/>
              </w:rPr>
              <w:t xml:space="preserve"> should be </w:t>
            </w:r>
            <w:r w:rsidRPr="001B1F6A">
              <w:rPr>
                <w:rFonts w:ascii="Calibri" w:hAnsi="Calibri" w:cs="Calibri"/>
                <w:bCs w:val="0"/>
                <w:color w:val="000000"/>
                <w:sz w:val="20"/>
                <w:szCs w:val="20"/>
              </w:rPr>
              <w:t>written,</w:t>
            </w:r>
            <w:r w:rsidRPr="001B1F6A">
              <w:rPr>
                <w:rFonts w:ascii="Calibri" w:hAnsi="Calibri" w:cs="Calibri"/>
                <w:bCs w:val="0"/>
                <w:color w:val="000000"/>
                <w:sz w:val="20"/>
                <w:szCs w:val="20"/>
              </w:rPr>
              <w:t xml:space="preserve"> also </w:t>
            </w:r>
            <w:r w:rsidRPr="001B1F6A">
              <w:rPr>
                <w:rFonts w:ascii="Calibri" w:hAnsi="Calibri" w:cs="Calibri"/>
                <w:bCs w:val="0"/>
                <w:color w:val="000000"/>
                <w:sz w:val="20"/>
                <w:szCs w:val="20"/>
              </w:rPr>
              <w:t>expire</w:t>
            </w:r>
            <w:r w:rsidRPr="001B1F6A">
              <w:rPr>
                <w:rFonts w:ascii="Calibri" w:hAnsi="Calibri" w:cs="Calibri"/>
                <w:bCs w:val="0"/>
                <w:color w:val="000000"/>
                <w:sz w:val="20"/>
                <w:szCs w:val="20"/>
              </w:rPr>
              <w:t xml:space="preserve"> date </w:t>
            </w:r>
          </w:p>
        </w:tc>
        <w:tc>
          <w:tcPr>
            <w:tcW w:w="2340" w:type="dxa"/>
            <w:tcBorders>
              <w:top w:val="nil"/>
              <w:left w:val="nil"/>
              <w:bottom w:val="single" w:sz="4" w:space="0" w:color="auto"/>
              <w:right w:val="single" w:sz="4" w:space="0" w:color="auto"/>
            </w:tcBorders>
            <w:shd w:val="clear" w:color="auto" w:fill="auto"/>
            <w:vAlign w:val="center"/>
            <w:hideMark/>
          </w:tcPr>
          <w:p w14:paraId="21225D02"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 xml:space="preserve">بازلاء خضراء في علبة معدنية بماء مالح , علبة ذو حلقة قابلة للسحب </w:t>
            </w:r>
            <w:r w:rsidRPr="001B1F6A">
              <w:rPr>
                <w:rFonts w:ascii="Calibri" w:hAnsi="Calibri" w:cs="Calibri"/>
                <w:bCs w:val="0"/>
                <w:color w:val="000000"/>
                <w:sz w:val="20"/>
                <w:szCs w:val="20"/>
                <w:rtl/>
              </w:rPr>
              <w:br/>
              <w:t>الوزن الصافي : 400 جرام</w:t>
            </w:r>
            <w:r w:rsidRPr="001B1F6A">
              <w:rPr>
                <w:rFonts w:ascii="Calibri" w:hAnsi="Calibri" w:cs="Calibri"/>
                <w:bCs w:val="0"/>
                <w:color w:val="000000"/>
                <w:sz w:val="20"/>
                <w:szCs w:val="20"/>
                <w:rtl/>
              </w:rPr>
              <w:br/>
              <w:t xml:space="preserve">يجب كتابة بلد المنشأ , مع تاريخ الأنتاج و الصلاحية </w:t>
            </w:r>
          </w:p>
        </w:tc>
        <w:tc>
          <w:tcPr>
            <w:tcW w:w="630" w:type="dxa"/>
            <w:tcBorders>
              <w:top w:val="nil"/>
              <w:left w:val="nil"/>
              <w:bottom w:val="single" w:sz="4" w:space="0" w:color="auto"/>
              <w:right w:val="single" w:sz="4" w:space="0" w:color="auto"/>
            </w:tcBorders>
            <w:shd w:val="clear" w:color="auto" w:fill="auto"/>
            <w:vAlign w:val="center"/>
            <w:hideMark/>
          </w:tcPr>
          <w:p w14:paraId="3E56D1E5"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23BF1290"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7437E604"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1F802124"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118414F5"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324BB4C"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043AF275" w14:textId="77777777" w:rsidTr="00363207">
        <w:trPr>
          <w:trHeight w:val="966"/>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258F4EAE"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Noodles</w:t>
            </w:r>
          </w:p>
        </w:tc>
        <w:tc>
          <w:tcPr>
            <w:tcW w:w="2634" w:type="dxa"/>
            <w:tcBorders>
              <w:top w:val="nil"/>
              <w:left w:val="nil"/>
              <w:bottom w:val="single" w:sz="4" w:space="0" w:color="auto"/>
              <w:right w:val="single" w:sz="4" w:space="0" w:color="auto"/>
            </w:tcBorders>
            <w:shd w:val="clear" w:color="auto" w:fill="auto"/>
            <w:vAlign w:val="center"/>
            <w:hideMark/>
          </w:tcPr>
          <w:p w14:paraId="05CA3139" w14:textId="748DB349"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Instant noodles with individual spices/oil bag</w:t>
            </w:r>
            <w:r w:rsidRPr="001B1F6A">
              <w:rPr>
                <w:rFonts w:ascii="Calibri" w:hAnsi="Calibri" w:cs="Calibri"/>
                <w:bCs w:val="0"/>
                <w:color w:val="000000"/>
                <w:sz w:val="20"/>
                <w:szCs w:val="20"/>
              </w:rPr>
              <w:br/>
              <w:t>Packed in individual 70 grams plastic bag</w:t>
            </w:r>
            <w:r w:rsidRPr="001B1F6A">
              <w:rPr>
                <w:rFonts w:ascii="Calibri" w:hAnsi="Calibri" w:cs="Calibri"/>
                <w:bCs w:val="0"/>
                <w:color w:val="000000"/>
                <w:sz w:val="20"/>
                <w:szCs w:val="20"/>
              </w:rPr>
              <w:br/>
            </w:r>
            <w:r w:rsidRPr="001B1F6A">
              <w:rPr>
                <w:rFonts w:ascii="Calibri" w:hAnsi="Calibri" w:cs="Calibri"/>
                <w:bCs w:val="0"/>
                <w:color w:val="000000"/>
                <w:sz w:val="20"/>
                <w:szCs w:val="20"/>
              </w:rPr>
              <w:t>Original country</w:t>
            </w:r>
            <w:r w:rsidRPr="001B1F6A">
              <w:rPr>
                <w:rFonts w:ascii="Calibri" w:hAnsi="Calibri" w:cs="Calibri"/>
                <w:bCs w:val="0"/>
                <w:color w:val="000000"/>
                <w:sz w:val="20"/>
                <w:szCs w:val="20"/>
              </w:rPr>
              <w:t xml:space="preserve"> should be </w:t>
            </w:r>
            <w:r w:rsidRPr="001B1F6A">
              <w:rPr>
                <w:rFonts w:ascii="Calibri" w:hAnsi="Calibri" w:cs="Calibri"/>
                <w:bCs w:val="0"/>
                <w:color w:val="000000"/>
                <w:sz w:val="20"/>
                <w:szCs w:val="20"/>
              </w:rPr>
              <w:t>written,</w:t>
            </w:r>
            <w:r w:rsidRPr="001B1F6A">
              <w:rPr>
                <w:rFonts w:ascii="Calibri" w:hAnsi="Calibri" w:cs="Calibri"/>
                <w:bCs w:val="0"/>
                <w:color w:val="000000"/>
                <w:sz w:val="20"/>
                <w:szCs w:val="20"/>
              </w:rPr>
              <w:t xml:space="preserve"> also </w:t>
            </w:r>
            <w:r w:rsidRPr="001B1F6A">
              <w:rPr>
                <w:rFonts w:ascii="Calibri" w:hAnsi="Calibri" w:cs="Calibri"/>
                <w:bCs w:val="0"/>
                <w:color w:val="000000"/>
                <w:sz w:val="20"/>
                <w:szCs w:val="20"/>
              </w:rPr>
              <w:t>expire</w:t>
            </w:r>
            <w:r w:rsidRPr="001B1F6A">
              <w:rPr>
                <w:rFonts w:ascii="Calibri" w:hAnsi="Calibri" w:cs="Calibri"/>
                <w:bCs w:val="0"/>
                <w:color w:val="000000"/>
                <w:sz w:val="20"/>
                <w:szCs w:val="20"/>
              </w:rPr>
              <w:t xml:space="preserve"> date </w:t>
            </w:r>
          </w:p>
        </w:tc>
        <w:tc>
          <w:tcPr>
            <w:tcW w:w="2340" w:type="dxa"/>
            <w:tcBorders>
              <w:top w:val="nil"/>
              <w:left w:val="nil"/>
              <w:bottom w:val="single" w:sz="4" w:space="0" w:color="auto"/>
              <w:right w:val="single" w:sz="4" w:space="0" w:color="auto"/>
            </w:tcBorders>
            <w:shd w:val="clear" w:color="auto" w:fill="auto"/>
            <w:vAlign w:val="center"/>
            <w:hideMark/>
          </w:tcPr>
          <w:p w14:paraId="38CEFA2D"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المكرونة سريعة التحضير ( اندومي) مع التوابل الفردية / كيس الزيت , معبأة في كيس من البلاستيك 70 جراما للعلبة الفردية "</w:t>
            </w:r>
            <w:r w:rsidRPr="001B1F6A">
              <w:rPr>
                <w:rFonts w:ascii="Calibri" w:hAnsi="Calibri" w:cs="Calibri"/>
                <w:bCs w:val="0"/>
                <w:color w:val="000000"/>
                <w:sz w:val="20"/>
                <w:szCs w:val="20"/>
                <w:rtl/>
              </w:rPr>
              <w:br/>
              <w:t xml:space="preserve">يجب كتابة بلد المنشأ , مع تاريخ الأنتاج و الصلاحية </w:t>
            </w:r>
          </w:p>
        </w:tc>
        <w:tc>
          <w:tcPr>
            <w:tcW w:w="630" w:type="dxa"/>
            <w:tcBorders>
              <w:top w:val="nil"/>
              <w:left w:val="nil"/>
              <w:bottom w:val="single" w:sz="4" w:space="0" w:color="auto"/>
              <w:right w:val="single" w:sz="4" w:space="0" w:color="auto"/>
            </w:tcBorders>
            <w:shd w:val="clear" w:color="auto" w:fill="auto"/>
            <w:vAlign w:val="center"/>
            <w:hideMark/>
          </w:tcPr>
          <w:p w14:paraId="7760591A"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46472298"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32070DA4"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53A3200C"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34115389"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17BE8D2F"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00E32E0C" w14:textId="77777777" w:rsidTr="00363207">
        <w:trPr>
          <w:trHeight w:val="966"/>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5962E304"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Cheese</w:t>
            </w:r>
          </w:p>
        </w:tc>
        <w:tc>
          <w:tcPr>
            <w:tcW w:w="2634" w:type="dxa"/>
            <w:tcBorders>
              <w:top w:val="nil"/>
              <w:left w:val="nil"/>
              <w:bottom w:val="single" w:sz="4" w:space="0" w:color="auto"/>
              <w:right w:val="single" w:sz="4" w:space="0" w:color="auto"/>
            </w:tcBorders>
            <w:shd w:val="clear" w:color="auto" w:fill="auto"/>
            <w:vAlign w:val="center"/>
            <w:hideMark/>
          </w:tcPr>
          <w:p w14:paraId="41ABEB91" w14:textId="49B67D69"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Spread processed cheese</w:t>
            </w:r>
            <w:r w:rsidRPr="001B1F6A">
              <w:rPr>
                <w:rFonts w:ascii="Calibri" w:hAnsi="Calibri" w:cs="Calibri"/>
                <w:bCs w:val="0"/>
                <w:color w:val="000000"/>
                <w:sz w:val="20"/>
                <w:szCs w:val="20"/>
              </w:rPr>
              <w:br/>
              <w:t xml:space="preserve">In cartoon pack, each pack should </w:t>
            </w:r>
            <w:r w:rsidRPr="001B1F6A">
              <w:rPr>
                <w:rFonts w:ascii="Calibri" w:hAnsi="Calibri" w:cs="Calibri"/>
                <w:bCs w:val="0"/>
                <w:color w:val="000000"/>
                <w:sz w:val="20"/>
                <w:szCs w:val="20"/>
              </w:rPr>
              <w:t>contain</w:t>
            </w:r>
            <w:r w:rsidRPr="001B1F6A">
              <w:rPr>
                <w:rFonts w:ascii="Calibri" w:hAnsi="Calibri" w:cs="Calibri"/>
                <w:bCs w:val="0"/>
                <w:color w:val="000000"/>
                <w:sz w:val="20"/>
                <w:szCs w:val="20"/>
              </w:rPr>
              <w:t xml:space="preserve"> 8 </w:t>
            </w:r>
            <w:r w:rsidRPr="001B1F6A">
              <w:rPr>
                <w:rFonts w:ascii="Calibri" w:hAnsi="Calibri" w:cs="Calibri"/>
                <w:bCs w:val="0"/>
                <w:color w:val="000000"/>
                <w:sz w:val="20"/>
                <w:szCs w:val="20"/>
              </w:rPr>
              <w:t>individually</w:t>
            </w:r>
            <w:r w:rsidRPr="001B1F6A">
              <w:rPr>
                <w:rFonts w:ascii="Calibri" w:hAnsi="Calibri" w:cs="Calibri"/>
                <w:bCs w:val="0"/>
                <w:color w:val="000000"/>
                <w:sz w:val="20"/>
                <w:szCs w:val="20"/>
              </w:rPr>
              <w:t xml:space="preserve"> packed triangle cheese, 100 grams</w:t>
            </w:r>
            <w:r w:rsidRPr="001B1F6A">
              <w:rPr>
                <w:rFonts w:ascii="Calibri" w:hAnsi="Calibri" w:cs="Calibri"/>
                <w:bCs w:val="0"/>
                <w:color w:val="000000"/>
                <w:sz w:val="20"/>
                <w:szCs w:val="20"/>
              </w:rPr>
              <w:br/>
            </w:r>
            <w:r w:rsidRPr="001B1F6A">
              <w:rPr>
                <w:rFonts w:ascii="Calibri" w:hAnsi="Calibri" w:cs="Calibri"/>
                <w:bCs w:val="0"/>
                <w:color w:val="000000"/>
                <w:sz w:val="20"/>
                <w:szCs w:val="20"/>
              </w:rPr>
              <w:t>Original country</w:t>
            </w:r>
            <w:r w:rsidRPr="001B1F6A">
              <w:rPr>
                <w:rFonts w:ascii="Calibri" w:hAnsi="Calibri" w:cs="Calibri"/>
                <w:bCs w:val="0"/>
                <w:color w:val="000000"/>
                <w:sz w:val="20"/>
                <w:szCs w:val="20"/>
              </w:rPr>
              <w:t xml:space="preserve"> should be </w:t>
            </w:r>
            <w:r w:rsidRPr="001B1F6A">
              <w:rPr>
                <w:rFonts w:ascii="Calibri" w:hAnsi="Calibri" w:cs="Calibri"/>
                <w:bCs w:val="0"/>
                <w:color w:val="000000"/>
                <w:sz w:val="20"/>
                <w:szCs w:val="20"/>
              </w:rPr>
              <w:t>written,</w:t>
            </w:r>
            <w:r w:rsidRPr="001B1F6A">
              <w:rPr>
                <w:rFonts w:ascii="Calibri" w:hAnsi="Calibri" w:cs="Calibri"/>
                <w:bCs w:val="0"/>
                <w:color w:val="000000"/>
                <w:sz w:val="20"/>
                <w:szCs w:val="20"/>
              </w:rPr>
              <w:t xml:space="preserve"> also </w:t>
            </w:r>
            <w:r w:rsidRPr="001B1F6A">
              <w:rPr>
                <w:rFonts w:ascii="Calibri" w:hAnsi="Calibri" w:cs="Calibri"/>
                <w:bCs w:val="0"/>
                <w:color w:val="000000"/>
                <w:sz w:val="20"/>
                <w:szCs w:val="20"/>
              </w:rPr>
              <w:t>expire</w:t>
            </w:r>
            <w:r w:rsidRPr="001B1F6A">
              <w:rPr>
                <w:rFonts w:ascii="Calibri" w:hAnsi="Calibri" w:cs="Calibri"/>
                <w:bCs w:val="0"/>
                <w:color w:val="000000"/>
                <w:sz w:val="20"/>
                <w:szCs w:val="20"/>
              </w:rPr>
              <w:t xml:space="preserve"> date </w:t>
            </w:r>
          </w:p>
        </w:tc>
        <w:tc>
          <w:tcPr>
            <w:tcW w:w="2340" w:type="dxa"/>
            <w:tcBorders>
              <w:top w:val="nil"/>
              <w:left w:val="nil"/>
              <w:bottom w:val="single" w:sz="4" w:space="0" w:color="auto"/>
              <w:right w:val="single" w:sz="4" w:space="0" w:color="auto"/>
            </w:tcBorders>
            <w:shd w:val="clear" w:color="auto" w:fill="auto"/>
            <w:vAlign w:val="center"/>
            <w:hideMark/>
          </w:tcPr>
          <w:p w14:paraId="7B78EEB7"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جبنة مطبوخة ( جبنة مثلثلات) في عبوة من  الكرتون ، يجب أن تحتوي كل عبوة على 8 مثلثات معبأة بشكل فردي ، 100 جرام "</w:t>
            </w:r>
            <w:r w:rsidRPr="001B1F6A">
              <w:rPr>
                <w:rFonts w:ascii="Calibri" w:hAnsi="Calibri" w:cs="Calibri"/>
                <w:bCs w:val="0"/>
                <w:color w:val="000000"/>
                <w:sz w:val="20"/>
                <w:szCs w:val="20"/>
                <w:rtl/>
              </w:rPr>
              <w:br/>
              <w:t xml:space="preserve">يجب كتابة بلد المنشأ , مع تاريخ الأنتاج و الصلاحية </w:t>
            </w:r>
          </w:p>
        </w:tc>
        <w:tc>
          <w:tcPr>
            <w:tcW w:w="630" w:type="dxa"/>
            <w:tcBorders>
              <w:top w:val="nil"/>
              <w:left w:val="nil"/>
              <w:bottom w:val="single" w:sz="4" w:space="0" w:color="auto"/>
              <w:right w:val="single" w:sz="4" w:space="0" w:color="auto"/>
            </w:tcBorders>
            <w:shd w:val="clear" w:color="auto" w:fill="auto"/>
            <w:vAlign w:val="center"/>
            <w:hideMark/>
          </w:tcPr>
          <w:p w14:paraId="696AE8E6"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4575BAA9"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5086CFF1"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5EE435A1"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73EA3C99"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7C23B4FC"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0E6C5A0F" w14:textId="77777777" w:rsidTr="00363207">
        <w:trPr>
          <w:trHeight w:val="725"/>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53E5214F"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Dates</w:t>
            </w:r>
          </w:p>
        </w:tc>
        <w:tc>
          <w:tcPr>
            <w:tcW w:w="2634" w:type="dxa"/>
            <w:tcBorders>
              <w:top w:val="nil"/>
              <w:left w:val="nil"/>
              <w:bottom w:val="single" w:sz="4" w:space="0" w:color="auto"/>
              <w:right w:val="single" w:sz="4" w:space="0" w:color="auto"/>
            </w:tcBorders>
            <w:shd w:val="clear" w:color="auto" w:fill="auto"/>
            <w:vAlign w:val="center"/>
            <w:hideMark/>
          </w:tcPr>
          <w:p w14:paraId="183BC8C7" w14:textId="1AA460CF"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Dry dates, 1 kg</w:t>
            </w:r>
            <w:r w:rsidRPr="001B1F6A">
              <w:rPr>
                <w:rFonts w:ascii="Calibri" w:hAnsi="Calibri" w:cs="Calibri"/>
                <w:bCs w:val="0"/>
                <w:color w:val="000000"/>
                <w:sz w:val="20"/>
                <w:szCs w:val="20"/>
              </w:rPr>
              <w:br/>
              <w:t>Packed in vacuum plastic pack</w:t>
            </w:r>
            <w:r w:rsidRPr="001B1F6A">
              <w:rPr>
                <w:rFonts w:ascii="Calibri" w:hAnsi="Calibri" w:cs="Calibri"/>
                <w:bCs w:val="0"/>
                <w:color w:val="000000"/>
                <w:sz w:val="20"/>
                <w:szCs w:val="20"/>
              </w:rPr>
              <w:br/>
            </w:r>
            <w:r w:rsidRPr="001B1F6A">
              <w:rPr>
                <w:rFonts w:ascii="Calibri" w:hAnsi="Calibri" w:cs="Calibri"/>
                <w:bCs w:val="0"/>
                <w:color w:val="000000"/>
                <w:sz w:val="20"/>
                <w:szCs w:val="20"/>
              </w:rPr>
              <w:t>Original country</w:t>
            </w:r>
            <w:r w:rsidRPr="001B1F6A">
              <w:rPr>
                <w:rFonts w:ascii="Calibri" w:hAnsi="Calibri" w:cs="Calibri"/>
                <w:bCs w:val="0"/>
                <w:color w:val="000000"/>
                <w:sz w:val="20"/>
                <w:szCs w:val="20"/>
              </w:rPr>
              <w:t xml:space="preserve"> should be </w:t>
            </w:r>
            <w:r w:rsidRPr="001B1F6A">
              <w:rPr>
                <w:rFonts w:ascii="Calibri" w:hAnsi="Calibri" w:cs="Calibri"/>
                <w:bCs w:val="0"/>
                <w:color w:val="000000"/>
                <w:sz w:val="20"/>
                <w:szCs w:val="20"/>
              </w:rPr>
              <w:t>written,</w:t>
            </w:r>
            <w:r w:rsidRPr="001B1F6A">
              <w:rPr>
                <w:rFonts w:ascii="Calibri" w:hAnsi="Calibri" w:cs="Calibri"/>
                <w:bCs w:val="0"/>
                <w:color w:val="000000"/>
                <w:sz w:val="20"/>
                <w:szCs w:val="20"/>
              </w:rPr>
              <w:t xml:space="preserve"> also </w:t>
            </w:r>
            <w:r w:rsidRPr="001B1F6A">
              <w:rPr>
                <w:rFonts w:ascii="Calibri" w:hAnsi="Calibri" w:cs="Calibri"/>
                <w:bCs w:val="0"/>
                <w:color w:val="000000"/>
                <w:sz w:val="20"/>
                <w:szCs w:val="20"/>
              </w:rPr>
              <w:t>expire</w:t>
            </w:r>
            <w:r w:rsidRPr="001B1F6A">
              <w:rPr>
                <w:rFonts w:ascii="Calibri" w:hAnsi="Calibri" w:cs="Calibri"/>
                <w:bCs w:val="0"/>
                <w:color w:val="000000"/>
                <w:sz w:val="20"/>
                <w:szCs w:val="20"/>
              </w:rPr>
              <w:t xml:space="preserve"> date </w:t>
            </w:r>
          </w:p>
        </w:tc>
        <w:tc>
          <w:tcPr>
            <w:tcW w:w="2340" w:type="dxa"/>
            <w:tcBorders>
              <w:top w:val="nil"/>
              <w:left w:val="nil"/>
              <w:bottom w:val="single" w:sz="4" w:space="0" w:color="auto"/>
              <w:right w:val="single" w:sz="4" w:space="0" w:color="auto"/>
            </w:tcBorders>
            <w:shd w:val="clear" w:color="auto" w:fill="auto"/>
            <w:vAlign w:val="center"/>
            <w:hideMark/>
          </w:tcPr>
          <w:p w14:paraId="489239D5"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تمر جاف , ا كغ , معبئ في كيس مفرغ من الهواء</w:t>
            </w:r>
            <w:r w:rsidRPr="001B1F6A">
              <w:rPr>
                <w:rFonts w:ascii="Calibri" w:hAnsi="Calibri" w:cs="Calibri"/>
                <w:bCs w:val="0"/>
                <w:color w:val="000000"/>
                <w:sz w:val="20"/>
                <w:szCs w:val="20"/>
                <w:rtl/>
              </w:rPr>
              <w:br/>
              <w:t xml:space="preserve">يجب كتابة بلد المنشأ , مع تاريخ الأنتاج و الصلاحية </w:t>
            </w:r>
          </w:p>
        </w:tc>
        <w:tc>
          <w:tcPr>
            <w:tcW w:w="630" w:type="dxa"/>
            <w:tcBorders>
              <w:top w:val="nil"/>
              <w:left w:val="nil"/>
              <w:bottom w:val="single" w:sz="4" w:space="0" w:color="auto"/>
              <w:right w:val="single" w:sz="4" w:space="0" w:color="auto"/>
            </w:tcBorders>
            <w:shd w:val="clear" w:color="auto" w:fill="auto"/>
            <w:vAlign w:val="center"/>
            <w:hideMark/>
          </w:tcPr>
          <w:p w14:paraId="2CC17B6B"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15A885F3"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7D277917"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6E5D61F0"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0F831453"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32AF696D"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64ECCA47" w14:textId="77777777" w:rsidTr="00363207">
        <w:trPr>
          <w:trHeight w:val="725"/>
        </w:trPr>
        <w:tc>
          <w:tcPr>
            <w:tcW w:w="1321" w:type="dxa"/>
            <w:tcBorders>
              <w:top w:val="nil"/>
              <w:left w:val="single" w:sz="4" w:space="0" w:color="auto"/>
              <w:bottom w:val="single" w:sz="4" w:space="0" w:color="auto"/>
              <w:right w:val="single" w:sz="4" w:space="0" w:color="auto"/>
            </w:tcBorders>
            <w:shd w:val="clear" w:color="auto" w:fill="auto"/>
            <w:vAlign w:val="center"/>
            <w:hideMark/>
          </w:tcPr>
          <w:p w14:paraId="216A8E9D"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 xml:space="preserve">Jam </w:t>
            </w:r>
          </w:p>
        </w:tc>
        <w:tc>
          <w:tcPr>
            <w:tcW w:w="2634" w:type="dxa"/>
            <w:tcBorders>
              <w:top w:val="nil"/>
              <w:left w:val="nil"/>
              <w:bottom w:val="single" w:sz="4" w:space="0" w:color="auto"/>
              <w:right w:val="single" w:sz="4" w:space="0" w:color="auto"/>
            </w:tcBorders>
            <w:shd w:val="clear" w:color="auto" w:fill="auto"/>
            <w:vAlign w:val="center"/>
            <w:hideMark/>
          </w:tcPr>
          <w:p w14:paraId="0FEDE100" w14:textId="502AA526"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 xml:space="preserve">Fig or </w:t>
            </w:r>
            <w:r w:rsidRPr="001B1F6A">
              <w:rPr>
                <w:rFonts w:ascii="Calibri" w:hAnsi="Calibri" w:cs="Calibri"/>
                <w:bCs w:val="0"/>
                <w:color w:val="000000"/>
                <w:sz w:val="20"/>
                <w:szCs w:val="20"/>
              </w:rPr>
              <w:t>apricot</w:t>
            </w:r>
            <w:r w:rsidRPr="001B1F6A">
              <w:rPr>
                <w:rFonts w:ascii="Calibri" w:hAnsi="Calibri" w:cs="Calibri"/>
                <w:bCs w:val="0"/>
                <w:color w:val="000000"/>
                <w:sz w:val="20"/>
                <w:szCs w:val="20"/>
              </w:rPr>
              <w:t xml:space="preserve"> jam, at least 45% fruit</w:t>
            </w:r>
            <w:r w:rsidRPr="001B1F6A">
              <w:rPr>
                <w:rFonts w:ascii="Calibri" w:hAnsi="Calibri" w:cs="Calibri"/>
                <w:bCs w:val="0"/>
                <w:color w:val="000000"/>
                <w:sz w:val="20"/>
                <w:szCs w:val="20"/>
              </w:rPr>
              <w:br/>
              <w:t xml:space="preserve">Canned in glass jar, 400 grams </w:t>
            </w:r>
            <w:r w:rsidRPr="001B1F6A">
              <w:rPr>
                <w:rFonts w:ascii="Calibri" w:hAnsi="Calibri" w:cs="Calibri"/>
                <w:bCs w:val="0"/>
                <w:color w:val="000000"/>
                <w:sz w:val="20"/>
                <w:szCs w:val="20"/>
              </w:rPr>
              <w:br/>
            </w:r>
            <w:r w:rsidRPr="001B1F6A">
              <w:rPr>
                <w:rFonts w:ascii="Calibri" w:hAnsi="Calibri" w:cs="Calibri"/>
                <w:bCs w:val="0"/>
                <w:color w:val="000000"/>
                <w:sz w:val="20"/>
                <w:szCs w:val="20"/>
              </w:rPr>
              <w:t>Original country</w:t>
            </w:r>
            <w:r w:rsidRPr="001B1F6A">
              <w:rPr>
                <w:rFonts w:ascii="Calibri" w:hAnsi="Calibri" w:cs="Calibri"/>
                <w:bCs w:val="0"/>
                <w:color w:val="000000"/>
                <w:sz w:val="20"/>
                <w:szCs w:val="20"/>
              </w:rPr>
              <w:t xml:space="preserve"> should be </w:t>
            </w:r>
            <w:r w:rsidRPr="001B1F6A">
              <w:rPr>
                <w:rFonts w:ascii="Calibri" w:hAnsi="Calibri" w:cs="Calibri"/>
                <w:bCs w:val="0"/>
                <w:color w:val="000000"/>
                <w:sz w:val="20"/>
                <w:szCs w:val="20"/>
              </w:rPr>
              <w:t>written,</w:t>
            </w:r>
            <w:r w:rsidRPr="001B1F6A">
              <w:rPr>
                <w:rFonts w:ascii="Calibri" w:hAnsi="Calibri" w:cs="Calibri"/>
                <w:bCs w:val="0"/>
                <w:color w:val="000000"/>
                <w:sz w:val="20"/>
                <w:szCs w:val="20"/>
              </w:rPr>
              <w:t xml:space="preserve"> also </w:t>
            </w:r>
            <w:r w:rsidRPr="001B1F6A">
              <w:rPr>
                <w:rFonts w:ascii="Calibri" w:hAnsi="Calibri" w:cs="Calibri"/>
                <w:bCs w:val="0"/>
                <w:color w:val="000000"/>
                <w:sz w:val="20"/>
                <w:szCs w:val="20"/>
              </w:rPr>
              <w:t>expire</w:t>
            </w:r>
            <w:r w:rsidRPr="001B1F6A">
              <w:rPr>
                <w:rFonts w:ascii="Calibri" w:hAnsi="Calibri" w:cs="Calibri"/>
                <w:bCs w:val="0"/>
                <w:color w:val="000000"/>
                <w:sz w:val="20"/>
                <w:szCs w:val="20"/>
              </w:rPr>
              <w:t xml:space="preserve"> date </w:t>
            </w:r>
          </w:p>
        </w:tc>
        <w:tc>
          <w:tcPr>
            <w:tcW w:w="2340" w:type="dxa"/>
            <w:tcBorders>
              <w:top w:val="nil"/>
              <w:left w:val="nil"/>
              <w:bottom w:val="single" w:sz="4" w:space="0" w:color="auto"/>
              <w:right w:val="single" w:sz="4" w:space="0" w:color="auto"/>
            </w:tcBorders>
            <w:shd w:val="clear" w:color="auto" w:fill="auto"/>
            <w:vAlign w:val="center"/>
            <w:hideMark/>
          </w:tcPr>
          <w:p w14:paraId="33DD66D0"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مربى التين أو المشمش ، ثمرة لا تقل عن45٪</w:t>
            </w:r>
            <w:r w:rsidRPr="001B1F6A">
              <w:rPr>
                <w:rFonts w:ascii="Calibri" w:hAnsi="Calibri" w:cs="Calibri"/>
                <w:bCs w:val="0"/>
                <w:color w:val="000000"/>
                <w:sz w:val="20"/>
                <w:szCs w:val="20"/>
                <w:rtl/>
              </w:rPr>
              <w:br/>
              <w:t xml:space="preserve">معبئ في وعاء زجاجي ، 400 غرام </w:t>
            </w:r>
            <w:r w:rsidRPr="001B1F6A">
              <w:rPr>
                <w:rFonts w:ascii="Calibri" w:hAnsi="Calibri" w:cs="Calibri"/>
                <w:bCs w:val="0"/>
                <w:color w:val="000000"/>
                <w:sz w:val="20"/>
                <w:szCs w:val="20"/>
                <w:rtl/>
              </w:rPr>
              <w:br/>
              <w:t xml:space="preserve">يجب كتابة بلد المنشأ , مع تاريخ الأنتاج و الصلاحية </w:t>
            </w:r>
          </w:p>
        </w:tc>
        <w:tc>
          <w:tcPr>
            <w:tcW w:w="630" w:type="dxa"/>
            <w:tcBorders>
              <w:top w:val="nil"/>
              <w:left w:val="nil"/>
              <w:bottom w:val="single" w:sz="4" w:space="0" w:color="auto"/>
              <w:right w:val="single" w:sz="4" w:space="0" w:color="auto"/>
            </w:tcBorders>
            <w:shd w:val="clear" w:color="auto" w:fill="auto"/>
            <w:vAlign w:val="center"/>
            <w:hideMark/>
          </w:tcPr>
          <w:p w14:paraId="4FBDFAAD"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single" w:sz="4" w:space="0" w:color="auto"/>
              <w:right w:val="single" w:sz="4" w:space="0" w:color="auto"/>
            </w:tcBorders>
            <w:shd w:val="clear" w:color="auto" w:fill="auto"/>
            <w:vAlign w:val="center"/>
            <w:hideMark/>
          </w:tcPr>
          <w:p w14:paraId="464692C4"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1C7953D4"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7591B1B2"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715AF704"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49C3504F"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412F393F" w14:textId="77777777" w:rsidTr="00363207">
        <w:trPr>
          <w:trHeight w:val="928"/>
        </w:trPr>
        <w:tc>
          <w:tcPr>
            <w:tcW w:w="1321" w:type="dxa"/>
            <w:tcBorders>
              <w:top w:val="nil"/>
              <w:left w:val="single" w:sz="4" w:space="0" w:color="auto"/>
              <w:bottom w:val="nil"/>
              <w:right w:val="single" w:sz="4" w:space="0" w:color="auto"/>
            </w:tcBorders>
            <w:shd w:val="clear" w:color="auto" w:fill="auto"/>
            <w:vAlign w:val="center"/>
            <w:hideMark/>
          </w:tcPr>
          <w:p w14:paraId="36956103"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Halwa</w:t>
            </w:r>
          </w:p>
        </w:tc>
        <w:tc>
          <w:tcPr>
            <w:tcW w:w="2634" w:type="dxa"/>
            <w:tcBorders>
              <w:top w:val="nil"/>
              <w:left w:val="nil"/>
              <w:bottom w:val="nil"/>
              <w:right w:val="single" w:sz="4" w:space="0" w:color="auto"/>
            </w:tcBorders>
            <w:shd w:val="clear" w:color="auto" w:fill="auto"/>
            <w:vAlign w:val="center"/>
            <w:hideMark/>
          </w:tcPr>
          <w:p w14:paraId="1BB788BC" w14:textId="2579FE11"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Halva must be pure manufactured from mixture of thermally treated sugar, white tahini, sesame or peanut seeds, natural flavoring materials (such as vanilla or rose water)</w:t>
            </w:r>
            <w:r w:rsidRPr="001B1F6A">
              <w:rPr>
                <w:rFonts w:ascii="Calibri" w:hAnsi="Calibri" w:cs="Calibri"/>
                <w:bCs w:val="0"/>
                <w:color w:val="000000"/>
                <w:sz w:val="20"/>
                <w:szCs w:val="20"/>
              </w:rPr>
              <w:br/>
              <w:t xml:space="preserve">In plastic </w:t>
            </w:r>
            <w:r w:rsidRPr="001B1F6A">
              <w:rPr>
                <w:rFonts w:ascii="Calibri" w:hAnsi="Calibri" w:cs="Calibri"/>
                <w:bCs w:val="0"/>
                <w:color w:val="000000"/>
                <w:sz w:val="20"/>
                <w:szCs w:val="20"/>
              </w:rPr>
              <w:t>box</w:t>
            </w:r>
            <w:r w:rsidRPr="001B1F6A">
              <w:rPr>
                <w:rFonts w:ascii="Calibri" w:hAnsi="Calibri" w:cs="Calibri"/>
                <w:bCs w:val="0"/>
                <w:color w:val="000000"/>
                <w:sz w:val="20"/>
                <w:szCs w:val="20"/>
              </w:rPr>
              <w:t xml:space="preserve"> with removable top</w:t>
            </w:r>
            <w:r w:rsidRPr="001B1F6A">
              <w:rPr>
                <w:rFonts w:ascii="Calibri" w:hAnsi="Calibri" w:cs="Calibri"/>
                <w:bCs w:val="0"/>
                <w:color w:val="000000"/>
                <w:sz w:val="20"/>
                <w:szCs w:val="20"/>
              </w:rPr>
              <w:br/>
            </w:r>
            <w:r w:rsidRPr="001B1F6A">
              <w:rPr>
                <w:rFonts w:ascii="Calibri" w:hAnsi="Calibri" w:cs="Calibri"/>
                <w:bCs w:val="0"/>
                <w:color w:val="000000"/>
                <w:sz w:val="20"/>
                <w:szCs w:val="20"/>
              </w:rPr>
              <w:lastRenderedPageBreak/>
              <w:t>350 grams</w:t>
            </w:r>
            <w:r w:rsidRPr="001B1F6A">
              <w:rPr>
                <w:rFonts w:ascii="Calibri" w:hAnsi="Calibri" w:cs="Calibri"/>
                <w:bCs w:val="0"/>
                <w:color w:val="000000"/>
                <w:sz w:val="20"/>
                <w:szCs w:val="20"/>
              </w:rPr>
              <w:br/>
              <w:t>Original</w:t>
            </w:r>
            <w:r>
              <w:rPr>
                <w:rFonts w:ascii="Calibri" w:hAnsi="Calibri" w:cs="Calibri"/>
                <w:bCs w:val="0"/>
                <w:color w:val="000000"/>
                <w:sz w:val="20"/>
                <w:szCs w:val="20"/>
              </w:rPr>
              <w:t xml:space="preserve"> </w:t>
            </w:r>
            <w:r w:rsidRPr="001B1F6A">
              <w:rPr>
                <w:rFonts w:ascii="Calibri" w:hAnsi="Calibri" w:cs="Calibri"/>
                <w:bCs w:val="0"/>
                <w:color w:val="000000"/>
                <w:sz w:val="20"/>
                <w:szCs w:val="20"/>
              </w:rPr>
              <w:t xml:space="preserve">country should be written, also </w:t>
            </w:r>
            <w:r w:rsidRPr="001B1F6A">
              <w:rPr>
                <w:rFonts w:ascii="Calibri" w:hAnsi="Calibri" w:cs="Calibri"/>
                <w:bCs w:val="0"/>
                <w:color w:val="000000"/>
                <w:sz w:val="20"/>
                <w:szCs w:val="20"/>
              </w:rPr>
              <w:t>expire</w:t>
            </w:r>
            <w:r w:rsidRPr="001B1F6A">
              <w:rPr>
                <w:rFonts w:ascii="Calibri" w:hAnsi="Calibri" w:cs="Calibri"/>
                <w:bCs w:val="0"/>
                <w:color w:val="000000"/>
                <w:sz w:val="20"/>
                <w:szCs w:val="20"/>
              </w:rPr>
              <w:t xml:space="preserve"> date </w:t>
            </w:r>
          </w:p>
        </w:tc>
        <w:tc>
          <w:tcPr>
            <w:tcW w:w="2340" w:type="dxa"/>
            <w:tcBorders>
              <w:top w:val="nil"/>
              <w:left w:val="nil"/>
              <w:bottom w:val="nil"/>
              <w:right w:val="single" w:sz="4" w:space="0" w:color="auto"/>
            </w:tcBorders>
            <w:shd w:val="clear" w:color="auto" w:fill="auto"/>
            <w:vAlign w:val="center"/>
            <w:hideMark/>
          </w:tcPr>
          <w:p w14:paraId="6B054333"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lastRenderedPageBreak/>
              <w:t>يجب أن تكون الحلاوة الطحينية نقية مصنوعة من خليط من السكر المعالج حراريا</w:t>
            </w:r>
            <w:r w:rsidRPr="001B1F6A">
              <w:rPr>
                <w:rFonts w:ascii="Calibri" w:hAnsi="Calibri" w:cs="Calibri"/>
                <w:bCs w:val="0"/>
                <w:color w:val="000000"/>
                <w:sz w:val="20"/>
                <w:szCs w:val="20"/>
                <w:rtl/>
              </w:rPr>
              <w:br/>
              <w:t>ي ، ومواد النكهات الطبيعية )مثل الفانيليا أو ماء الورد(</w:t>
            </w:r>
            <w:r w:rsidRPr="001B1F6A">
              <w:rPr>
                <w:rFonts w:ascii="Calibri" w:hAnsi="Calibri" w:cs="Calibri"/>
                <w:bCs w:val="0"/>
                <w:color w:val="000000"/>
                <w:sz w:val="20"/>
                <w:szCs w:val="20"/>
                <w:rtl/>
              </w:rPr>
              <w:br/>
              <w:t xml:space="preserve">معب في مربع من البلاستيك بفتحة قابلة لازالة  , 350 جرام </w:t>
            </w:r>
            <w:r w:rsidRPr="001B1F6A">
              <w:rPr>
                <w:rFonts w:ascii="Calibri" w:hAnsi="Calibri" w:cs="Calibri"/>
                <w:bCs w:val="0"/>
                <w:color w:val="000000"/>
                <w:sz w:val="20"/>
                <w:szCs w:val="20"/>
                <w:rtl/>
              </w:rPr>
              <w:br/>
              <w:t xml:space="preserve">يجب كتابة بلد المنشأ , مع تاريخ الأنتاج و الصلاحية </w:t>
            </w:r>
          </w:p>
        </w:tc>
        <w:tc>
          <w:tcPr>
            <w:tcW w:w="630" w:type="dxa"/>
            <w:tcBorders>
              <w:top w:val="nil"/>
              <w:left w:val="nil"/>
              <w:bottom w:val="nil"/>
              <w:right w:val="single" w:sz="4" w:space="0" w:color="auto"/>
            </w:tcBorders>
            <w:shd w:val="clear" w:color="auto" w:fill="auto"/>
            <w:vAlign w:val="center"/>
            <w:hideMark/>
          </w:tcPr>
          <w:p w14:paraId="43EFF07E"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nil"/>
              <w:left w:val="nil"/>
              <w:bottom w:val="nil"/>
              <w:right w:val="single" w:sz="4" w:space="0" w:color="auto"/>
            </w:tcBorders>
            <w:shd w:val="clear" w:color="auto" w:fill="auto"/>
            <w:vAlign w:val="center"/>
            <w:hideMark/>
          </w:tcPr>
          <w:p w14:paraId="66E9DA14"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single" w:sz="4" w:space="0" w:color="auto"/>
              <w:right w:val="single" w:sz="4" w:space="0" w:color="auto"/>
            </w:tcBorders>
            <w:shd w:val="clear" w:color="auto" w:fill="auto"/>
            <w:noWrap/>
            <w:vAlign w:val="bottom"/>
            <w:hideMark/>
          </w:tcPr>
          <w:p w14:paraId="346015F8"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14:paraId="6537A9BA"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14:paraId="23772E39"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2E34F888"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317C3D" w:rsidRPr="001B1F6A" w14:paraId="14C59F5E" w14:textId="77777777" w:rsidTr="00363207">
        <w:trPr>
          <w:trHeight w:val="1208"/>
        </w:trPr>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1E447"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Cartoon box size Packing</w:t>
            </w:r>
          </w:p>
        </w:tc>
        <w:tc>
          <w:tcPr>
            <w:tcW w:w="2634" w:type="dxa"/>
            <w:tcBorders>
              <w:top w:val="single" w:sz="4" w:space="0" w:color="auto"/>
              <w:left w:val="nil"/>
              <w:bottom w:val="single" w:sz="4" w:space="0" w:color="auto"/>
              <w:right w:val="single" w:sz="4" w:space="0" w:color="auto"/>
            </w:tcBorders>
            <w:shd w:val="clear" w:color="auto" w:fill="auto"/>
            <w:vAlign w:val="center"/>
            <w:hideMark/>
          </w:tcPr>
          <w:p w14:paraId="2D9F5D79" w14:textId="77777777" w:rsidR="00317C3D" w:rsidRPr="001B1F6A" w:rsidRDefault="00317C3D" w:rsidP="001B1F6A">
            <w:pPr>
              <w:rPr>
                <w:rFonts w:ascii="Calibri" w:hAnsi="Calibri" w:cs="Calibri"/>
                <w:bCs w:val="0"/>
                <w:color w:val="000000"/>
                <w:sz w:val="20"/>
                <w:szCs w:val="20"/>
              </w:rPr>
            </w:pPr>
            <w:r w:rsidRPr="001B1F6A">
              <w:rPr>
                <w:rFonts w:ascii="Calibri" w:hAnsi="Calibri" w:cs="Calibri"/>
                <w:bCs w:val="0"/>
                <w:color w:val="000000"/>
                <w:sz w:val="20"/>
                <w:szCs w:val="20"/>
              </w:rPr>
              <w:t>All items mentioned below should be packed all together in one cardboard box (The cardboard box should be made of minimum 5 mm thickness and 2-layers cardboard with height 50 cm, depth 40 cm, and width 40 cm)</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14:paraId="55D1B117" w14:textId="77777777" w:rsidR="00317C3D" w:rsidRPr="001B1F6A" w:rsidRDefault="00317C3D" w:rsidP="001B1F6A">
            <w:pPr>
              <w:bidi/>
              <w:rPr>
                <w:rFonts w:ascii="Calibri" w:hAnsi="Calibri" w:cs="Calibri"/>
                <w:bCs w:val="0"/>
                <w:color w:val="000000"/>
                <w:sz w:val="20"/>
                <w:szCs w:val="20"/>
              </w:rPr>
            </w:pPr>
            <w:r w:rsidRPr="001B1F6A">
              <w:rPr>
                <w:rFonts w:ascii="Calibri" w:hAnsi="Calibri" w:cs="Calibri"/>
                <w:bCs w:val="0"/>
                <w:color w:val="000000"/>
                <w:sz w:val="20"/>
                <w:szCs w:val="20"/>
                <w:rtl/>
              </w:rPr>
              <w:t>يجب تعبئة جميع العناصر المذكورة أدناه معًا في صندوق كرتون واحد (يجب أن يكون الصندوق من الورق المقوى بسماكة 5 مم على الأقل وطبقتين من الورق المقوى مع طول 50 سم وعمق 40 سم وعرض 40 سم)</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688399CB" w14:textId="77777777" w:rsidR="00317C3D" w:rsidRPr="001B1F6A" w:rsidRDefault="00317C3D" w:rsidP="001B1F6A">
            <w:pPr>
              <w:jc w:val="center"/>
              <w:rPr>
                <w:rFonts w:ascii="Calibri" w:hAnsi="Calibri" w:cs="Calibri"/>
                <w:bCs w:val="0"/>
                <w:color w:val="000000"/>
                <w:szCs w:val="22"/>
                <w:rtl/>
              </w:rPr>
            </w:pPr>
            <w:r w:rsidRPr="001B1F6A">
              <w:rPr>
                <w:rFonts w:ascii="Calibri" w:hAnsi="Calibri" w:cs="Calibri"/>
                <w:bCs w:val="0"/>
                <w:color w:val="000000"/>
                <w:szCs w:val="22"/>
              </w:rPr>
              <w:t>Piece</w:t>
            </w:r>
          </w:p>
        </w:tc>
        <w:tc>
          <w:tcPr>
            <w:tcW w:w="540" w:type="dxa"/>
            <w:tcBorders>
              <w:top w:val="single" w:sz="4" w:space="0" w:color="auto"/>
              <w:left w:val="nil"/>
              <w:bottom w:val="single" w:sz="4" w:space="0" w:color="auto"/>
              <w:right w:val="single" w:sz="4" w:space="0" w:color="auto"/>
            </w:tcBorders>
            <w:shd w:val="clear" w:color="auto" w:fill="auto"/>
            <w:vAlign w:val="center"/>
            <w:hideMark/>
          </w:tcPr>
          <w:p w14:paraId="1BAFE3CE" w14:textId="77777777" w:rsidR="00317C3D" w:rsidRPr="001B1F6A" w:rsidRDefault="00317C3D" w:rsidP="001B1F6A">
            <w:pPr>
              <w:jc w:val="center"/>
              <w:rPr>
                <w:rFonts w:ascii="Calibri" w:hAnsi="Calibri" w:cs="Calibri"/>
                <w:bCs w:val="0"/>
                <w:color w:val="000000"/>
                <w:szCs w:val="22"/>
              </w:rPr>
            </w:pPr>
            <w:r w:rsidRPr="001B1F6A">
              <w:rPr>
                <w:rFonts w:ascii="Calibri" w:hAnsi="Calibri" w:cs="Calibri"/>
                <w:bCs w:val="0"/>
                <w:color w:val="000000"/>
                <w:szCs w:val="22"/>
              </w:rPr>
              <w:t>1</w:t>
            </w:r>
          </w:p>
        </w:tc>
        <w:tc>
          <w:tcPr>
            <w:tcW w:w="900" w:type="dxa"/>
            <w:tcBorders>
              <w:top w:val="nil"/>
              <w:left w:val="nil"/>
              <w:bottom w:val="nil"/>
              <w:right w:val="single" w:sz="4" w:space="0" w:color="auto"/>
            </w:tcBorders>
            <w:shd w:val="clear" w:color="auto" w:fill="auto"/>
            <w:noWrap/>
            <w:vAlign w:val="bottom"/>
            <w:hideMark/>
          </w:tcPr>
          <w:p w14:paraId="45C30E42"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900" w:type="dxa"/>
            <w:tcBorders>
              <w:top w:val="nil"/>
              <w:left w:val="nil"/>
              <w:bottom w:val="nil"/>
              <w:right w:val="single" w:sz="4" w:space="0" w:color="auto"/>
            </w:tcBorders>
            <w:shd w:val="clear" w:color="auto" w:fill="auto"/>
            <w:noWrap/>
            <w:vAlign w:val="bottom"/>
            <w:hideMark/>
          </w:tcPr>
          <w:p w14:paraId="6706CB32"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260" w:type="dxa"/>
            <w:tcBorders>
              <w:top w:val="nil"/>
              <w:left w:val="nil"/>
              <w:bottom w:val="nil"/>
              <w:right w:val="single" w:sz="4" w:space="0" w:color="auto"/>
            </w:tcBorders>
            <w:shd w:val="clear" w:color="auto" w:fill="auto"/>
            <w:noWrap/>
            <w:vAlign w:val="bottom"/>
            <w:hideMark/>
          </w:tcPr>
          <w:p w14:paraId="0AAE3979"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c>
          <w:tcPr>
            <w:tcW w:w="1080" w:type="dxa"/>
            <w:tcBorders>
              <w:top w:val="nil"/>
              <w:left w:val="nil"/>
              <w:bottom w:val="nil"/>
              <w:right w:val="single" w:sz="4" w:space="0" w:color="auto"/>
            </w:tcBorders>
            <w:shd w:val="clear" w:color="auto" w:fill="auto"/>
            <w:noWrap/>
            <w:vAlign w:val="bottom"/>
            <w:hideMark/>
          </w:tcPr>
          <w:p w14:paraId="58DF978B" w14:textId="77777777" w:rsidR="00317C3D" w:rsidRPr="001B1F6A" w:rsidRDefault="00317C3D" w:rsidP="001B1F6A">
            <w:pPr>
              <w:rPr>
                <w:rFonts w:ascii="Calibri" w:hAnsi="Calibri" w:cs="Calibri"/>
                <w:bCs w:val="0"/>
                <w:color w:val="000000"/>
                <w:szCs w:val="22"/>
              </w:rPr>
            </w:pPr>
            <w:r w:rsidRPr="001B1F6A">
              <w:rPr>
                <w:rFonts w:ascii="Calibri" w:hAnsi="Calibri" w:cs="Calibri"/>
                <w:bCs w:val="0"/>
                <w:color w:val="000000"/>
                <w:szCs w:val="22"/>
              </w:rPr>
              <w:t> </w:t>
            </w:r>
          </w:p>
        </w:tc>
      </w:tr>
      <w:tr w:rsidR="008B0512" w:rsidRPr="001B1F6A" w14:paraId="3C5F0118" w14:textId="77777777" w:rsidTr="00363207">
        <w:trPr>
          <w:trHeight w:val="451"/>
        </w:trPr>
        <w:tc>
          <w:tcPr>
            <w:tcW w:w="83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70844E1" w14:textId="6E11A6EE" w:rsidR="008B0512" w:rsidRPr="008B0512" w:rsidRDefault="008B0512" w:rsidP="008B0512">
            <w:pPr>
              <w:jc w:val="right"/>
              <w:rPr>
                <w:rFonts w:ascii="Calibri" w:hAnsi="Calibri" w:cs="Calibri"/>
                <w:b/>
                <w:color w:val="000000"/>
                <w:szCs w:val="22"/>
              </w:rPr>
            </w:pPr>
            <w:r w:rsidRPr="008B0512">
              <w:rPr>
                <w:rFonts w:ascii="Calibri" w:hAnsi="Calibri" w:cs="Calibri"/>
                <w:b/>
                <w:color w:val="000000"/>
                <w:szCs w:val="22"/>
              </w:rPr>
              <w:t>Total Price</w:t>
            </w:r>
          </w:p>
        </w:tc>
        <w:tc>
          <w:tcPr>
            <w:tcW w:w="900" w:type="dxa"/>
            <w:tcBorders>
              <w:top w:val="nil"/>
              <w:left w:val="nil"/>
              <w:bottom w:val="single" w:sz="4" w:space="0" w:color="auto"/>
              <w:right w:val="single" w:sz="4" w:space="0" w:color="auto"/>
            </w:tcBorders>
            <w:shd w:val="clear" w:color="auto" w:fill="auto"/>
            <w:noWrap/>
            <w:vAlign w:val="bottom"/>
          </w:tcPr>
          <w:p w14:paraId="63471FBD" w14:textId="77777777" w:rsidR="008B0512" w:rsidRPr="001B1F6A" w:rsidRDefault="008B0512" w:rsidP="001B1F6A">
            <w:pPr>
              <w:rPr>
                <w:rFonts w:ascii="Calibri" w:hAnsi="Calibri" w:cs="Calibri"/>
                <w:bCs w:val="0"/>
                <w:color w:val="000000"/>
                <w:szCs w:val="22"/>
              </w:rPr>
            </w:pPr>
          </w:p>
        </w:tc>
        <w:tc>
          <w:tcPr>
            <w:tcW w:w="1260" w:type="dxa"/>
            <w:tcBorders>
              <w:top w:val="nil"/>
              <w:left w:val="nil"/>
              <w:bottom w:val="single" w:sz="4" w:space="0" w:color="auto"/>
              <w:right w:val="single" w:sz="4" w:space="0" w:color="auto"/>
            </w:tcBorders>
            <w:shd w:val="clear" w:color="auto" w:fill="auto"/>
            <w:noWrap/>
            <w:vAlign w:val="bottom"/>
          </w:tcPr>
          <w:p w14:paraId="3A9971BF" w14:textId="77777777" w:rsidR="008B0512" w:rsidRPr="001B1F6A" w:rsidRDefault="008B0512" w:rsidP="001B1F6A">
            <w:pPr>
              <w:rPr>
                <w:rFonts w:ascii="Calibri" w:hAnsi="Calibri" w:cs="Calibri"/>
                <w:bCs w:val="0"/>
                <w:color w:val="000000"/>
                <w:szCs w:val="22"/>
              </w:rPr>
            </w:pPr>
          </w:p>
        </w:tc>
        <w:tc>
          <w:tcPr>
            <w:tcW w:w="1080" w:type="dxa"/>
            <w:tcBorders>
              <w:top w:val="nil"/>
              <w:left w:val="nil"/>
              <w:bottom w:val="single" w:sz="4" w:space="0" w:color="auto"/>
              <w:right w:val="single" w:sz="4" w:space="0" w:color="auto"/>
            </w:tcBorders>
            <w:shd w:val="clear" w:color="auto" w:fill="auto"/>
            <w:noWrap/>
            <w:vAlign w:val="bottom"/>
          </w:tcPr>
          <w:p w14:paraId="2BAD8F4B" w14:textId="77777777" w:rsidR="008B0512" w:rsidRPr="001B1F6A" w:rsidRDefault="008B0512" w:rsidP="001B1F6A">
            <w:pPr>
              <w:rPr>
                <w:rFonts w:ascii="Calibri" w:hAnsi="Calibri" w:cs="Calibri"/>
                <w:bCs w:val="0"/>
                <w:color w:val="000000"/>
                <w:szCs w:val="22"/>
              </w:rPr>
            </w:pPr>
          </w:p>
        </w:tc>
      </w:tr>
    </w:tbl>
    <w:p w14:paraId="1579DB25" w14:textId="7ED8D9D4" w:rsidR="00FE6B83" w:rsidRDefault="00FE6B83" w:rsidP="00262B67"/>
    <w:p w14:paraId="73C88157" w14:textId="77777777" w:rsidR="00A24195" w:rsidRDefault="00A24195" w:rsidP="00262B67"/>
    <w:tbl>
      <w:tblPr>
        <w:tblW w:w="17506" w:type="dxa"/>
        <w:tblInd w:w="-1080" w:type="dxa"/>
        <w:tblLook w:val="04A0" w:firstRow="1" w:lastRow="0" w:firstColumn="1" w:lastColumn="0" w:noHBand="0" w:noVBand="1"/>
      </w:tblPr>
      <w:tblGrid>
        <w:gridCol w:w="17506"/>
      </w:tblGrid>
      <w:tr w:rsidR="006D7431" w:rsidRPr="008859B5" w14:paraId="0295FD08" w14:textId="77777777" w:rsidTr="006D7431">
        <w:trPr>
          <w:trHeight w:val="288"/>
        </w:trPr>
        <w:tc>
          <w:tcPr>
            <w:tcW w:w="17506" w:type="dxa"/>
            <w:tcBorders>
              <w:top w:val="nil"/>
              <w:left w:val="nil"/>
              <w:bottom w:val="nil"/>
              <w:right w:val="nil"/>
            </w:tcBorders>
            <w:shd w:val="clear" w:color="auto" w:fill="auto"/>
            <w:noWrap/>
            <w:vAlign w:val="bottom"/>
            <w:hideMark/>
          </w:tcPr>
          <w:p w14:paraId="68CC5998" w14:textId="77777777" w:rsidR="006D7431" w:rsidRPr="008859B5" w:rsidRDefault="006D7431" w:rsidP="008859B5">
            <w:pPr>
              <w:jc w:val="center"/>
              <w:rPr>
                <w:rFonts w:ascii="Calibri" w:hAnsi="Calibri" w:cs="Calibri"/>
                <w:bCs w:val="0"/>
                <w:color w:val="000000"/>
                <w:szCs w:val="22"/>
              </w:rPr>
            </w:pPr>
          </w:p>
        </w:tc>
      </w:tr>
      <w:tr w:rsidR="006D7431" w:rsidRPr="008859B5" w14:paraId="344CE186" w14:textId="77777777" w:rsidTr="006D7431">
        <w:trPr>
          <w:trHeight w:val="288"/>
        </w:trPr>
        <w:tc>
          <w:tcPr>
            <w:tcW w:w="17506" w:type="dxa"/>
            <w:tcBorders>
              <w:top w:val="nil"/>
              <w:left w:val="nil"/>
              <w:bottom w:val="nil"/>
              <w:right w:val="nil"/>
            </w:tcBorders>
            <w:shd w:val="clear" w:color="auto" w:fill="auto"/>
            <w:noWrap/>
            <w:vAlign w:val="bottom"/>
            <w:hideMark/>
          </w:tcPr>
          <w:p w14:paraId="41B41315" w14:textId="77777777" w:rsidR="006D7431" w:rsidRPr="008859B5" w:rsidRDefault="006D7431" w:rsidP="008859B5">
            <w:pPr>
              <w:rPr>
                <w:bCs w:val="0"/>
                <w:sz w:val="20"/>
                <w:szCs w:val="20"/>
              </w:rPr>
            </w:pPr>
          </w:p>
        </w:tc>
      </w:tr>
      <w:tr w:rsidR="006D7431" w:rsidRPr="008859B5" w14:paraId="00FF67FB" w14:textId="77777777" w:rsidTr="006D7431">
        <w:trPr>
          <w:trHeight w:val="1080"/>
        </w:trPr>
        <w:tc>
          <w:tcPr>
            <w:tcW w:w="17506" w:type="dxa"/>
            <w:tcBorders>
              <w:top w:val="nil"/>
              <w:left w:val="nil"/>
              <w:bottom w:val="nil"/>
              <w:right w:val="nil"/>
            </w:tcBorders>
            <w:shd w:val="clear" w:color="auto" w:fill="auto"/>
            <w:noWrap/>
            <w:vAlign w:val="bottom"/>
            <w:hideMark/>
          </w:tcPr>
          <w:p w14:paraId="68FB0518" w14:textId="77777777" w:rsidR="006D7431" w:rsidRPr="008859B5" w:rsidRDefault="006D7431" w:rsidP="008859B5">
            <w:pPr>
              <w:rPr>
                <w:bCs w:val="0"/>
                <w:sz w:val="20"/>
                <w:szCs w:val="20"/>
              </w:rPr>
            </w:pPr>
          </w:p>
        </w:tc>
      </w:tr>
      <w:tr w:rsidR="006D7431" w:rsidRPr="008859B5" w14:paraId="5D400C35" w14:textId="77777777" w:rsidTr="006D7431">
        <w:trPr>
          <w:trHeight w:val="1104"/>
        </w:trPr>
        <w:tc>
          <w:tcPr>
            <w:tcW w:w="17506" w:type="dxa"/>
            <w:vAlign w:val="center"/>
            <w:hideMark/>
          </w:tcPr>
          <w:p w14:paraId="3AEAD026" w14:textId="77777777" w:rsidR="006D7431" w:rsidRPr="008859B5" w:rsidRDefault="006D7431" w:rsidP="008859B5">
            <w:pPr>
              <w:rPr>
                <w:bCs w:val="0"/>
                <w:sz w:val="20"/>
                <w:szCs w:val="20"/>
              </w:rPr>
            </w:pPr>
          </w:p>
        </w:tc>
      </w:tr>
      <w:tr w:rsidR="006D7431" w:rsidRPr="008859B5" w14:paraId="227C067B" w14:textId="77777777" w:rsidTr="006D7431">
        <w:trPr>
          <w:trHeight w:val="732"/>
        </w:trPr>
        <w:tc>
          <w:tcPr>
            <w:tcW w:w="17506" w:type="dxa"/>
            <w:vAlign w:val="center"/>
            <w:hideMark/>
          </w:tcPr>
          <w:p w14:paraId="79613D5D" w14:textId="77777777" w:rsidR="006D7431" w:rsidRPr="008859B5" w:rsidRDefault="006D7431" w:rsidP="008859B5">
            <w:pPr>
              <w:rPr>
                <w:bCs w:val="0"/>
                <w:sz w:val="20"/>
                <w:szCs w:val="20"/>
              </w:rPr>
            </w:pPr>
          </w:p>
        </w:tc>
      </w:tr>
    </w:tbl>
    <w:p w14:paraId="68B4AC3C" w14:textId="77777777" w:rsidR="00933164" w:rsidRDefault="00933164" w:rsidP="00323AE0">
      <w:pPr>
        <w:rPr>
          <w:rFonts w:asciiTheme="minorHAnsi" w:hAnsiTheme="minorHAnsi" w:cstheme="minorHAnsi"/>
          <w:b/>
          <w:bCs w:val="0"/>
          <w:sz w:val="32"/>
          <w:szCs w:val="36"/>
          <w:lang w:bidi="ar-JO"/>
        </w:rPr>
      </w:pPr>
    </w:p>
    <w:p w14:paraId="32582957" w14:textId="77777777" w:rsidR="00363207" w:rsidRDefault="00363207" w:rsidP="00323AE0">
      <w:pPr>
        <w:rPr>
          <w:rFonts w:asciiTheme="minorHAnsi" w:hAnsiTheme="minorHAnsi" w:cstheme="minorHAnsi"/>
          <w:b/>
          <w:bCs w:val="0"/>
          <w:sz w:val="32"/>
          <w:szCs w:val="36"/>
          <w:lang w:bidi="ar-JO"/>
        </w:rPr>
      </w:pPr>
    </w:p>
    <w:p w14:paraId="7FA34FDC" w14:textId="77777777" w:rsidR="00363207" w:rsidRDefault="00363207" w:rsidP="00323AE0">
      <w:pPr>
        <w:rPr>
          <w:rFonts w:asciiTheme="minorHAnsi" w:hAnsiTheme="minorHAnsi" w:cstheme="minorHAnsi"/>
          <w:b/>
          <w:bCs w:val="0"/>
          <w:sz w:val="32"/>
          <w:szCs w:val="36"/>
          <w:lang w:bidi="ar-JO"/>
        </w:rPr>
      </w:pPr>
    </w:p>
    <w:p w14:paraId="050454B0" w14:textId="77777777" w:rsidR="00363207" w:rsidRDefault="00363207" w:rsidP="00323AE0">
      <w:pPr>
        <w:rPr>
          <w:rFonts w:asciiTheme="minorHAnsi" w:hAnsiTheme="minorHAnsi" w:cstheme="minorHAnsi"/>
          <w:b/>
          <w:bCs w:val="0"/>
          <w:sz w:val="32"/>
          <w:szCs w:val="36"/>
          <w:lang w:bidi="ar-JO"/>
        </w:rPr>
      </w:pPr>
    </w:p>
    <w:p w14:paraId="15A41700" w14:textId="77777777" w:rsidR="00363207" w:rsidRDefault="00363207" w:rsidP="00323AE0">
      <w:pPr>
        <w:rPr>
          <w:rFonts w:asciiTheme="minorHAnsi" w:hAnsiTheme="minorHAnsi" w:cstheme="minorHAnsi"/>
          <w:b/>
          <w:bCs w:val="0"/>
          <w:sz w:val="32"/>
          <w:szCs w:val="36"/>
          <w:lang w:bidi="ar-JO"/>
        </w:rPr>
      </w:pPr>
    </w:p>
    <w:p w14:paraId="1C8C9697" w14:textId="77777777" w:rsidR="00363207" w:rsidRDefault="00363207" w:rsidP="00323AE0">
      <w:pPr>
        <w:rPr>
          <w:rFonts w:asciiTheme="minorHAnsi" w:hAnsiTheme="minorHAnsi" w:cstheme="minorHAnsi"/>
          <w:b/>
          <w:bCs w:val="0"/>
          <w:sz w:val="32"/>
          <w:szCs w:val="36"/>
          <w:lang w:bidi="ar-JO"/>
        </w:rPr>
      </w:pPr>
    </w:p>
    <w:p w14:paraId="5735D9A4" w14:textId="77777777" w:rsidR="00363207" w:rsidRDefault="00363207" w:rsidP="00323AE0">
      <w:pPr>
        <w:rPr>
          <w:rFonts w:asciiTheme="minorHAnsi" w:hAnsiTheme="minorHAnsi" w:cstheme="minorHAnsi"/>
          <w:b/>
          <w:bCs w:val="0"/>
          <w:sz w:val="32"/>
          <w:szCs w:val="36"/>
          <w:lang w:bidi="ar-JO"/>
        </w:rPr>
      </w:pPr>
    </w:p>
    <w:p w14:paraId="292E9FB9" w14:textId="77777777" w:rsidR="00363207" w:rsidRDefault="00363207" w:rsidP="00323AE0">
      <w:pPr>
        <w:rPr>
          <w:rFonts w:asciiTheme="minorHAnsi" w:hAnsiTheme="minorHAnsi" w:cstheme="minorHAnsi"/>
          <w:b/>
          <w:bCs w:val="0"/>
          <w:sz w:val="32"/>
          <w:szCs w:val="36"/>
          <w:lang w:bidi="ar-JO"/>
        </w:rPr>
      </w:pPr>
    </w:p>
    <w:p w14:paraId="5ED89055" w14:textId="77777777" w:rsidR="00363207" w:rsidRDefault="00363207" w:rsidP="00323AE0">
      <w:pPr>
        <w:rPr>
          <w:rFonts w:asciiTheme="minorHAnsi" w:hAnsiTheme="minorHAnsi" w:cstheme="minorHAnsi"/>
          <w:b/>
          <w:bCs w:val="0"/>
          <w:sz w:val="32"/>
          <w:szCs w:val="36"/>
          <w:lang w:bidi="ar-JO"/>
        </w:rPr>
      </w:pPr>
    </w:p>
    <w:p w14:paraId="0EFBF9E0" w14:textId="77777777" w:rsidR="00363207" w:rsidRDefault="00363207" w:rsidP="00323AE0">
      <w:pPr>
        <w:rPr>
          <w:rFonts w:asciiTheme="minorHAnsi" w:hAnsiTheme="minorHAnsi" w:cstheme="minorHAnsi"/>
          <w:b/>
          <w:bCs w:val="0"/>
          <w:sz w:val="32"/>
          <w:szCs w:val="36"/>
          <w:lang w:bidi="ar-JO"/>
        </w:rPr>
      </w:pPr>
    </w:p>
    <w:p w14:paraId="6A63B601" w14:textId="77777777" w:rsidR="00363207" w:rsidRDefault="00363207" w:rsidP="00323AE0">
      <w:pPr>
        <w:rPr>
          <w:rFonts w:asciiTheme="minorHAnsi" w:hAnsiTheme="minorHAnsi" w:cstheme="minorHAnsi"/>
          <w:b/>
          <w:bCs w:val="0"/>
          <w:sz w:val="32"/>
          <w:szCs w:val="36"/>
          <w:lang w:bidi="ar-JO"/>
        </w:rPr>
      </w:pPr>
    </w:p>
    <w:p w14:paraId="4EEDE61C" w14:textId="77777777" w:rsidR="00363207" w:rsidRDefault="00363207" w:rsidP="00323AE0">
      <w:pPr>
        <w:rPr>
          <w:rFonts w:asciiTheme="minorHAnsi" w:hAnsiTheme="minorHAnsi" w:cstheme="minorHAnsi"/>
          <w:b/>
          <w:bCs w:val="0"/>
          <w:sz w:val="32"/>
          <w:szCs w:val="36"/>
          <w:lang w:bidi="ar-JO"/>
        </w:rPr>
      </w:pPr>
    </w:p>
    <w:p w14:paraId="2FA95F3A" w14:textId="77777777" w:rsidR="00363207" w:rsidRDefault="00363207" w:rsidP="00323AE0">
      <w:pPr>
        <w:rPr>
          <w:rFonts w:asciiTheme="minorHAnsi" w:hAnsiTheme="minorHAnsi" w:cstheme="minorHAnsi"/>
          <w:b/>
          <w:bCs w:val="0"/>
          <w:sz w:val="32"/>
          <w:szCs w:val="36"/>
          <w:lang w:bidi="ar-JO"/>
        </w:rPr>
      </w:pPr>
    </w:p>
    <w:p w14:paraId="79619A8F" w14:textId="77777777" w:rsidR="00363207" w:rsidRDefault="00363207" w:rsidP="00323AE0">
      <w:pPr>
        <w:rPr>
          <w:rFonts w:asciiTheme="minorHAnsi" w:hAnsiTheme="minorHAnsi" w:cstheme="minorHAnsi"/>
          <w:b/>
          <w:bCs w:val="0"/>
          <w:sz w:val="32"/>
          <w:szCs w:val="36"/>
          <w:lang w:bidi="ar-JO"/>
        </w:rPr>
      </w:pPr>
    </w:p>
    <w:p w14:paraId="54CF4ED4" w14:textId="77777777" w:rsidR="00363207" w:rsidRDefault="00363207" w:rsidP="00323AE0">
      <w:pPr>
        <w:rPr>
          <w:rFonts w:asciiTheme="minorHAnsi" w:hAnsiTheme="minorHAnsi" w:cstheme="minorHAnsi"/>
          <w:b/>
          <w:bCs w:val="0"/>
          <w:sz w:val="32"/>
          <w:szCs w:val="36"/>
          <w:lang w:bidi="ar-JO"/>
        </w:rPr>
      </w:pPr>
    </w:p>
    <w:p w14:paraId="5D933F29" w14:textId="2CD3B805" w:rsidR="002D1FB1" w:rsidRPr="00DB38A2" w:rsidRDefault="002D1FB1" w:rsidP="00A63EB5">
      <w:pPr>
        <w:pStyle w:val="Heading1"/>
        <w:jc w:val="center"/>
        <w:rPr>
          <w:rFonts w:asciiTheme="minorHAnsi" w:hAnsiTheme="minorHAnsi" w:cstheme="minorHAnsi"/>
          <w:color w:val="E36C0A" w:themeColor="accent6" w:themeShade="BF"/>
        </w:rPr>
      </w:pPr>
      <w:r w:rsidRPr="00DB38A2">
        <w:rPr>
          <w:rFonts w:asciiTheme="minorHAnsi" w:hAnsiTheme="minorHAnsi" w:cstheme="minorHAnsi"/>
          <w:color w:val="E36C0A" w:themeColor="accent6" w:themeShade="BF"/>
        </w:rPr>
        <w:lastRenderedPageBreak/>
        <w:t>3.  General Conditions for Tender</w:t>
      </w:r>
    </w:p>
    <w:p w14:paraId="74EAF9B5" w14:textId="77777777" w:rsidR="0001132A" w:rsidRPr="00DB38A2"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Scope</w:t>
      </w:r>
    </w:p>
    <w:p w14:paraId="757A9195" w14:textId="08F2C4BE" w:rsidR="002D1FB1" w:rsidRPr="00DB38A2" w:rsidRDefault="000D7602" w:rsidP="006D7431">
      <w:pPr>
        <w:jc w:val="both"/>
        <w:rPr>
          <w:rFonts w:asciiTheme="minorHAnsi" w:hAnsiTheme="minorHAnsi" w:cstheme="minorHAnsi"/>
        </w:rPr>
      </w:pPr>
      <w:r w:rsidRPr="00DB38A2">
        <w:rPr>
          <w:rFonts w:asciiTheme="minorHAnsi" w:hAnsiTheme="minorHAnsi" w:cstheme="minorHAnsi"/>
        </w:rPr>
        <w:t xml:space="preserve">CARE </w:t>
      </w:r>
      <w:r w:rsidR="00C4785E">
        <w:rPr>
          <w:rFonts w:asciiTheme="minorHAnsi" w:hAnsiTheme="minorHAnsi" w:cstheme="minorHAnsi"/>
        </w:rPr>
        <w:t xml:space="preserve">invite </w:t>
      </w:r>
      <w:r w:rsidR="003A6B4F">
        <w:rPr>
          <w:rFonts w:asciiTheme="minorHAnsi" w:hAnsiTheme="minorHAnsi" w:cstheme="minorHAnsi"/>
        </w:rPr>
        <w:t>bidders</w:t>
      </w:r>
      <w:r w:rsidR="00C4785E">
        <w:rPr>
          <w:rFonts w:asciiTheme="minorHAnsi" w:hAnsiTheme="minorHAnsi" w:cstheme="minorHAnsi"/>
        </w:rPr>
        <w:t xml:space="preserve"> for</w:t>
      </w:r>
      <w:r w:rsidR="00C80756">
        <w:rPr>
          <w:rFonts w:asciiTheme="minorHAnsi" w:hAnsiTheme="minorHAnsi" w:cstheme="minorHAnsi"/>
        </w:rPr>
        <w:t xml:space="preserve"> </w:t>
      </w:r>
      <w:r w:rsidR="006D7431" w:rsidRPr="006D7431">
        <w:rPr>
          <w:rFonts w:asciiTheme="minorHAnsi" w:hAnsiTheme="minorHAnsi" w:cstheme="minorHAnsi"/>
          <w:b/>
          <w:sz w:val="24"/>
        </w:rPr>
        <w:t>Ready to Eat</w:t>
      </w:r>
      <w:r w:rsidR="006D7431" w:rsidRPr="006D7431">
        <w:rPr>
          <w:rFonts w:asciiTheme="minorHAnsi" w:hAnsiTheme="minorHAnsi" w:cstheme="minorHAnsi" w:hint="cs"/>
          <w:b/>
          <w:sz w:val="24"/>
          <w:rtl/>
        </w:rPr>
        <w:t xml:space="preserve"> </w:t>
      </w:r>
      <w:r w:rsidR="002D1FB1" w:rsidRPr="00DB38A2">
        <w:rPr>
          <w:rFonts w:asciiTheme="minorHAnsi" w:hAnsiTheme="minorHAnsi" w:cstheme="minorHAnsi"/>
        </w:rPr>
        <w:t xml:space="preserve">described and summarized in accordance with procedures, </w:t>
      </w:r>
      <w:proofErr w:type="gramStart"/>
      <w:r w:rsidR="002D1FB1" w:rsidRPr="00DB38A2">
        <w:rPr>
          <w:rFonts w:asciiTheme="minorHAnsi" w:hAnsiTheme="minorHAnsi" w:cstheme="minorHAnsi"/>
        </w:rPr>
        <w:t>conditions</w:t>
      </w:r>
      <w:proofErr w:type="gramEnd"/>
      <w:r w:rsidR="002D1FB1" w:rsidRPr="00DB38A2">
        <w:rPr>
          <w:rFonts w:asciiTheme="minorHAnsi" w:hAnsiTheme="minorHAnsi" w:cstheme="minorHAnsi"/>
        </w:rPr>
        <w:t xml:space="preserve"> and contract terms, as prescribed in the tender documents.  </w:t>
      </w:r>
      <w:r w:rsidRPr="00DB38A2">
        <w:rPr>
          <w:rFonts w:asciiTheme="minorHAnsi" w:hAnsiTheme="minorHAnsi" w:cstheme="minorHAnsi"/>
        </w:rPr>
        <w:t xml:space="preserve">CARE </w:t>
      </w:r>
      <w:r w:rsidR="002D1FB1" w:rsidRPr="00DB38A2">
        <w:rPr>
          <w:rFonts w:asciiTheme="minorHAnsi" w:hAnsiTheme="minorHAnsi" w:cstheme="minorHAnsi"/>
        </w:rPr>
        <w:t>reserve the right to vary the quantity of goods specified in the Tender Documents without any changes in unit price or other terms and conditions and to accept or reject any, all, or part of submitted offers.</w:t>
      </w:r>
    </w:p>
    <w:p w14:paraId="7A2FF2A4" w14:textId="77777777" w:rsidR="0001132A" w:rsidRPr="00DB38A2"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Source of Financing</w:t>
      </w:r>
    </w:p>
    <w:p w14:paraId="1C7C84FA" w14:textId="77777777" w:rsidR="0001132A" w:rsidRPr="00DB38A2" w:rsidRDefault="0001132A" w:rsidP="00C658C4">
      <w:pPr>
        <w:spacing w:before="120"/>
        <w:rPr>
          <w:rFonts w:asciiTheme="minorHAnsi" w:hAnsiTheme="minorHAnsi" w:cstheme="minorHAnsi"/>
          <w:szCs w:val="22"/>
          <w:lang w:val="en-AU"/>
        </w:rPr>
      </w:pPr>
      <w:r w:rsidRPr="00DB38A2">
        <w:rPr>
          <w:rFonts w:asciiTheme="minorHAnsi" w:hAnsiTheme="minorHAnsi" w:cstheme="minorHAnsi"/>
          <w:szCs w:val="22"/>
          <w:lang w:val="en-AU"/>
        </w:rPr>
        <w:t>CARE</w:t>
      </w:r>
      <w:r w:rsidR="00B4390B" w:rsidRPr="00DB38A2">
        <w:rPr>
          <w:rFonts w:asciiTheme="minorHAnsi" w:hAnsiTheme="minorHAnsi" w:cstheme="minorHAnsi"/>
          <w:szCs w:val="22"/>
          <w:lang w:val="en-AU"/>
        </w:rPr>
        <w:t xml:space="preserve"> has received </w:t>
      </w:r>
      <w:r w:rsidR="00C658C4">
        <w:rPr>
          <w:rFonts w:asciiTheme="minorHAnsi" w:hAnsiTheme="minorHAnsi" w:cstheme="minorHAnsi"/>
          <w:szCs w:val="22"/>
          <w:lang w:val="en-AU"/>
        </w:rPr>
        <w:t xml:space="preserve">funds from various donors. </w:t>
      </w:r>
    </w:p>
    <w:p w14:paraId="700626FC" w14:textId="77777777" w:rsidR="0001132A" w:rsidRPr="00DB38A2"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Origin of Goods</w:t>
      </w:r>
    </w:p>
    <w:p w14:paraId="37128C48" w14:textId="4FD00EF6" w:rsidR="0001132A" w:rsidRPr="00DB38A2" w:rsidRDefault="0001132A" w:rsidP="0001132A">
      <w:pPr>
        <w:pStyle w:val="ListParagraph"/>
        <w:numPr>
          <w:ilvl w:val="0"/>
          <w:numId w:val="13"/>
        </w:numPr>
        <w:jc w:val="both"/>
        <w:rPr>
          <w:rFonts w:asciiTheme="minorHAnsi" w:hAnsiTheme="minorHAnsi" w:cstheme="minorHAnsi"/>
        </w:rPr>
      </w:pPr>
      <w:r w:rsidRPr="00DB38A2">
        <w:rPr>
          <w:rFonts w:asciiTheme="minorHAnsi" w:hAnsiTheme="minorHAnsi" w:cstheme="minorHAnsi"/>
        </w:rPr>
        <w:t>All Goods and all related services under this contract can be from any country</w:t>
      </w:r>
      <w:r w:rsidR="000D7650">
        <w:rPr>
          <w:rFonts w:asciiTheme="minorHAnsi" w:hAnsiTheme="minorHAnsi" w:cstheme="minorHAnsi"/>
        </w:rPr>
        <w:t xml:space="preserve"> (except from OFAC-prohibited countries such as Iran, North Korea, Cuba or produced by </w:t>
      </w:r>
      <w:proofErr w:type="spellStart"/>
      <w:r w:rsidR="000D7650">
        <w:rPr>
          <w:rFonts w:asciiTheme="minorHAnsi" w:hAnsiTheme="minorHAnsi" w:cstheme="minorHAnsi"/>
        </w:rPr>
        <w:t>GoS</w:t>
      </w:r>
      <w:proofErr w:type="spellEnd"/>
      <w:r w:rsidR="000D7650">
        <w:rPr>
          <w:rFonts w:asciiTheme="minorHAnsi" w:hAnsiTheme="minorHAnsi" w:cstheme="minorHAnsi"/>
        </w:rPr>
        <w:t xml:space="preserve">-owned entities) </w:t>
      </w:r>
      <w:r w:rsidRPr="00DB38A2">
        <w:rPr>
          <w:rFonts w:asciiTheme="minorHAnsi" w:hAnsiTheme="minorHAnsi" w:cstheme="minorHAnsi"/>
        </w:rPr>
        <w:t>in which the Bidder intends to source, or as specified in the Technical Specifications.</w:t>
      </w:r>
    </w:p>
    <w:p w14:paraId="5D9C6E03" w14:textId="77777777" w:rsidR="0001132A" w:rsidRPr="00DB38A2" w:rsidRDefault="0001132A" w:rsidP="0001132A">
      <w:pPr>
        <w:pStyle w:val="ListParagraph"/>
        <w:numPr>
          <w:ilvl w:val="0"/>
          <w:numId w:val="13"/>
        </w:numPr>
        <w:jc w:val="both"/>
        <w:rPr>
          <w:rFonts w:asciiTheme="minorHAnsi" w:hAnsiTheme="minorHAnsi" w:cstheme="minorHAnsi"/>
        </w:rPr>
      </w:pPr>
      <w:r w:rsidRPr="00DB38A2">
        <w:rPr>
          <w:rFonts w:asciiTheme="minorHAnsi" w:hAnsiTheme="minorHAnsi" w:cstheme="minorHAnsi"/>
        </w:rPr>
        <w:t xml:space="preserve">The term "origin" means the place where the goods are mined, </w:t>
      </w:r>
      <w:proofErr w:type="gramStart"/>
      <w:r w:rsidRPr="00DB38A2">
        <w:rPr>
          <w:rFonts w:asciiTheme="minorHAnsi" w:hAnsiTheme="minorHAnsi" w:cstheme="minorHAnsi"/>
        </w:rPr>
        <w:t>grown</w:t>
      </w:r>
      <w:proofErr w:type="gramEnd"/>
      <w:r w:rsidRPr="00DB38A2">
        <w:rPr>
          <w:rFonts w:asciiTheme="minorHAnsi" w:hAnsiTheme="minorHAnsi" w:cstheme="minorHAnsi"/>
        </w:rPr>
        <w:t xml:space="preserve"> or produced, and from which the services. Goods are produced when, through manufacturing, </w:t>
      </w:r>
      <w:proofErr w:type="gramStart"/>
      <w:r w:rsidRPr="00DB38A2">
        <w:rPr>
          <w:rFonts w:asciiTheme="minorHAnsi" w:hAnsiTheme="minorHAnsi" w:cstheme="minorHAnsi"/>
        </w:rPr>
        <w:t>processing</w:t>
      </w:r>
      <w:proofErr w:type="gramEnd"/>
      <w:r w:rsidRPr="00DB38A2">
        <w:rPr>
          <w:rFonts w:asciiTheme="minorHAnsi" w:hAnsiTheme="minorHAnsi" w:cstheme="minorHAnsi"/>
        </w:rPr>
        <w:t xml:space="preserve"> or substantial and major assembly of components, we obtain a marketable product, the basic characteristics, purpose or utility are substantially different from those of components.</w:t>
      </w:r>
    </w:p>
    <w:p w14:paraId="55354A59" w14:textId="77777777" w:rsidR="0001132A" w:rsidRPr="00DB38A2" w:rsidRDefault="0001132A" w:rsidP="0001132A">
      <w:pPr>
        <w:pStyle w:val="ListParagraph"/>
        <w:numPr>
          <w:ilvl w:val="0"/>
          <w:numId w:val="13"/>
        </w:numPr>
        <w:jc w:val="both"/>
        <w:rPr>
          <w:rFonts w:asciiTheme="minorHAnsi" w:hAnsiTheme="minorHAnsi" w:cstheme="minorHAnsi"/>
        </w:rPr>
      </w:pPr>
      <w:r w:rsidRPr="00DB38A2">
        <w:rPr>
          <w:rFonts w:asciiTheme="minorHAnsi" w:hAnsiTheme="minorHAnsi" w:cstheme="minorHAnsi"/>
        </w:rPr>
        <w:t>The origin of supplies and services can be distinct from the nationality of the Bidder.</w:t>
      </w:r>
    </w:p>
    <w:p w14:paraId="78720954" w14:textId="77777777" w:rsidR="0001132A" w:rsidRPr="008D158A"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8D158A">
        <w:rPr>
          <w:rFonts w:asciiTheme="minorHAnsi" w:hAnsiTheme="minorHAnsi" w:cstheme="minorHAnsi"/>
          <w:b/>
          <w:bCs w:val="0"/>
          <w:smallCaps/>
          <w:u w:val="single"/>
        </w:rPr>
        <w:t>Eligibility of Applicants</w:t>
      </w:r>
    </w:p>
    <w:p w14:paraId="49DCC2EB" w14:textId="77777777" w:rsidR="0001132A" w:rsidRPr="008D158A" w:rsidRDefault="0001132A" w:rsidP="0001132A">
      <w:pPr>
        <w:tabs>
          <w:tab w:val="left" w:pos="7440"/>
        </w:tabs>
        <w:spacing w:before="60" w:after="60"/>
        <w:jc w:val="both"/>
        <w:rPr>
          <w:rFonts w:asciiTheme="minorHAnsi" w:hAnsiTheme="minorHAnsi" w:cstheme="minorHAnsi"/>
        </w:rPr>
      </w:pPr>
      <w:r w:rsidRPr="008D158A">
        <w:rPr>
          <w:rFonts w:asciiTheme="minorHAnsi" w:hAnsiTheme="minorHAnsi" w:cstheme="minorHAnsi"/>
        </w:rPr>
        <w:t>All economic operators are eligible to submit a tender provided:</w:t>
      </w:r>
    </w:p>
    <w:p w14:paraId="352E7E53"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are duly registered </w:t>
      </w:r>
      <w:proofErr w:type="gramStart"/>
      <w:r w:rsidRPr="008D158A">
        <w:rPr>
          <w:rFonts w:asciiTheme="minorHAnsi" w:hAnsiTheme="minorHAnsi" w:cstheme="minorHAnsi"/>
        </w:rPr>
        <w:t>companies;</w:t>
      </w:r>
      <w:proofErr w:type="gramEnd"/>
    </w:p>
    <w:p w14:paraId="53B0FE88"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have the legal capacity to enter into the procurement </w:t>
      </w:r>
      <w:proofErr w:type="gramStart"/>
      <w:r w:rsidRPr="008D158A">
        <w:rPr>
          <w:rFonts w:asciiTheme="minorHAnsi" w:hAnsiTheme="minorHAnsi" w:cstheme="minorHAnsi"/>
        </w:rPr>
        <w:t>contract;</w:t>
      </w:r>
      <w:proofErr w:type="gramEnd"/>
      <w:r w:rsidRPr="008D158A">
        <w:rPr>
          <w:rFonts w:asciiTheme="minorHAnsi" w:hAnsiTheme="minorHAnsi" w:cstheme="minorHAnsi"/>
        </w:rPr>
        <w:t xml:space="preserve"> </w:t>
      </w:r>
    </w:p>
    <w:p w14:paraId="48219314"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are not bankrupt or in the process of going </w:t>
      </w:r>
      <w:proofErr w:type="gramStart"/>
      <w:r w:rsidRPr="008D158A">
        <w:rPr>
          <w:rFonts w:asciiTheme="minorHAnsi" w:hAnsiTheme="minorHAnsi" w:cstheme="minorHAnsi"/>
        </w:rPr>
        <w:t>bankrupt;</w:t>
      </w:r>
      <w:proofErr w:type="gramEnd"/>
    </w:p>
    <w:p w14:paraId="4B1440C7"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have not been convicted for an offense concerning professional </w:t>
      </w:r>
      <w:proofErr w:type="gramStart"/>
      <w:r w:rsidRPr="008D158A">
        <w:rPr>
          <w:rFonts w:asciiTheme="minorHAnsi" w:hAnsiTheme="minorHAnsi" w:cstheme="minorHAnsi"/>
        </w:rPr>
        <w:t>conduct;</w:t>
      </w:r>
      <w:proofErr w:type="gramEnd"/>
    </w:p>
    <w:p w14:paraId="6305FC51"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They have not been guilty of grave professional misconduct (proven by any means which the contracting authorities can justify</w:t>
      </w:r>
      <w:proofErr w:type="gramStart"/>
      <w:r w:rsidRPr="008D158A">
        <w:rPr>
          <w:rFonts w:asciiTheme="minorHAnsi" w:hAnsiTheme="minorHAnsi" w:cstheme="minorHAnsi"/>
        </w:rPr>
        <w:t>);</w:t>
      </w:r>
      <w:proofErr w:type="gramEnd"/>
    </w:p>
    <w:p w14:paraId="77AD8A16"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are not guilty of serious misinterpretation in supplying </w:t>
      </w:r>
      <w:proofErr w:type="gramStart"/>
      <w:r w:rsidRPr="008D158A">
        <w:rPr>
          <w:rFonts w:asciiTheme="minorHAnsi" w:hAnsiTheme="minorHAnsi" w:cstheme="minorHAnsi"/>
        </w:rPr>
        <w:t>information;</w:t>
      </w:r>
      <w:proofErr w:type="gramEnd"/>
    </w:p>
    <w:p w14:paraId="579765F4" w14:textId="77777777" w:rsidR="0001132A" w:rsidRPr="008D158A" w:rsidRDefault="0001132A" w:rsidP="0001132A">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They are not in situations of conflict of interest (with prior relationship to project or family or business relationship to parties on Commission</w:t>
      </w:r>
      <w:proofErr w:type="gramStart"/>
      <w:r w:rsidRPr="008D158A">
        <w:rPr>
          <w:rFonts w:asciiTheme="minorHAnsi" w:hAnsiTheme="minorHAnsi" w:cstheme="minorHAnsi"/>
        </w:rPr>
        <w:t>);</w:t>
      </w:r>
      <w:proofErr w:type="gramEnd"/>
    </w:p>
    <w:p w14:paraId="341EF7F0" w14:textId="77777777" w:rsidR="00576328" w:rsidRDefault="0001132A" w:rsidP="00576328">
      <w:pPr>
        <w:numPr>
          <w:ilvl w:val="0"/>
          <w:numId w:val="14"/>
        </w:numPr>
        <w:tabs>
          <w:tab w:val="left" w:pos="7440"/>
        </w:tabs>
        <w:spacing w:before="60" w:after="60"/>
        <w:jc w:val="both"/>
        <w:rPr>
          <w:rFonts w:asciiTheme="minorHAnsi" w:hAnsiTheme="minorHAnsi" w:cstheme="minorHAnsi"/>
        </w:rPr>
      </w:pPr>
      <w:r w:rsidRPr="008D158A">
        <w:rPr>
          <w:rFonts w:asciiTheme="minorHAnsi" w:hAnsiTheme="minorHAnsi" w:cstheme="minorHAnsi"/>
        </w:rPr>
        <w:t xml:space="preserve">They are not declared at serious fault of implementation owing to a breach of their contractual </w:t>
      </w:r>
      <w:proofErr w:type="gramStart"/>
      <w:r w:rsidRPr="008D158A">
        <w:rPr>
          <w:rFonts w:asciiTheme="minorHAnsi" w:hAnsiTheme="minorHAnsi" w:cstheme="minorHAnsi"/>
        </w:rPr>
        <w:t>obligations;</w:t>
      </w:r>
      <w:proofErr w:type="gramEnd"/>
    </w:p>
    <w:p w14:paraId="08EB662B" w14:textId="0E678326" w:rsidR="0001132A" w:rsidRPr="00576328" w:rsidRDefault="006516DB" w:rsidP="00576328">
      <w:pPr>
        <w:numPr>
          <w:ilvl w:val="0"/>
          <w:numId w:val="14"/>
        </w:numPr>
        <w:tabs>
          <w:tab w:val="left" w:pos="7440"/>
        </w:tabs>
        <w:spacing w:before="60" w:after="60"/>
        <w:jc w:val="both"/>
        <w:rPr>
          <w:rFonts w:asciiTheme="minorHAnsi" w:hAnsiTheme="minorHAnsi" w:cstheme="minorHAnsi"/>
        </w:rPr>
      </w:pPr>
      <w:r w:rsidRPr="00576328">
        <w:rPr>
          <w:rFonts w:asciiTheme="minorHAnsi" w:hAnsiTheme="minorHAnsi" w:cstheme="minorHAnsi"/>
        </w:rPr>
        <w:t xml:space="preserve">They are not on any list of sanctioned parties issued by the United States Government, United </w:t>
      </w:r>
      <w:proofErr w:type="gramStart"/>
      <w:r w:rsidRPr="00576328">
        <w:rPr>
          <w:rFonts w:asciiTheme="minorHAnsi" w:hAnsiTheme="minorHAnsi" w:cstheme="minorHAnsi"/>
        </w:rPr>
        <w:t>Nations</w:t>
      </w:r>
      <w:proofErr w:type="gramEnd"/>
      <w:r w:rsidRPr="00576328">
        <w:rPr>
          <w:rFonts w:asciiTheme="minorHAnsi" w:hAnsiTheme="minorHAnsi" w:cstheme="minorHAnsi"/>
        </w:rPr>
        <w:t xml:space="preserve"> and European Union.</w:t>
      </w:r>
    </w:p>
    <w:p w14:paraId="409B1D0B" w14:textId="77777777" w:rsidR="0001132A" w:rsidRPr="00DB38A2"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Language</w:t>
      </w:r>
    </w:p>
    <w:p w14:paraId="79C83107" w14:textId="32CFBD15" w:rsidR="002D1FB1" w:rsidRDefault="002D1FB1" w:rsidP="00576328">
      <w:pPr>
        <w:jc w:val="both"/>
        <w:rPr>
          <w:rFonts w:asciiTheme="minorHAnsi" w:hAnsiTheme="minorHAnsi" w:cstheme="minorHAnsi"/>
        </w:rPr>
      </w:pPr>
      <w:r w:rsidRPr="00DB38A2">
        <w:rPr>
          <w:rFonts w:asciiTheme="minorHAnsi" w:hAnsiTheme="minorHAnsi" w:cstheme="minorHAnsi"/>
        </w:rPr>
        <w:t xml:space="preserve">As determined by </w:t>
      </w:r>
      <w:r w:rsidR="00EA1637" w:rsidRPr="00DB38A2">
        <w:rPr>
          <w:rFonts w:asciiTheme="minorHAnsi" w:hAnsiTheme="minorHAnsi" w:cstheme="minorHAnsi"/>
        </w:rPr>
        <w:t>CARE</w:t>
      </w:r>
      <w:r w:rsidRPr="00DB38A2">
        <w:rPr>
          <w:rFonts w:asciiTheme="minorHAnsi" w:hAnsiTheme="minorHAnsi" w:cstheme="minorHAnsi"/>
        </w:rPr>
        <w:t xml:space="preserve">, the working </w:t>
      </w:r>
      <w:proofErr w:type="gramStart"/>
      <w:r w:rsidRPr="00DB38A2">
        <w:rPr>
          <w:rFonts w:asciiTheme="minorHAnsi" w:hAnsiTheme="minorHAnsi" w:cstheme="minorHAnsi"/>
        </w:rPr>
        <w:t>languages</w:t>
      </w:r>
      <w:proofErr w:type="gramEnd"/>
      <w:r w:rsidRPr="00DB38A2">
        <w:rPr>
          <w:rFonts w:asciiTheme="minorHAnsi" w:hAnsiTheme="minorHAnsi" w:cstheme="minorHAnsi"/>
        </w:rPr>
        <w:t xml:space="preserve"> of this tender </w:t>
      </w:r>
      <w:r w:rsidR="0001132A" w:rsidRPr="00DB38A2">
        <w:rPr>
          <w:rFonts w:asciiTheme="minorHAnsi" w:hAnsiTheme="minorHAnsi" w:cstheme="minorHAnsi"/>
        </w:rPr>
        <w:t>is</w:t>
      </w:r>
      <w:r w:rsidRPr="00DB38A2">
        <w:rPr>
          <w:rFonts w:asciiTheme="minorHAnsi" w:hAnsiTheme="minorHAnsi" w:cstheme="minorHAnsi"/>
        </w:rPr>
        <w:t xml:space="preserve"> English</w:t>
      </w:r>
      <w:r w:rsidR="004260F4">
        <w:rPr>
          <w:rFonts w:asciiTheme="minorHAnsi" w:hAnsiTheme="minorHAnsi" w:cstheme="minorHAnsi"/>
        </w:rPr>
        <w:t>.</w:t>
      </w:r>
      <w:r w:rsidRPr="00DB38A2">
        <w:rPr>
          <w:rFonts w:asciiTheme="minorHAnsi" w:hAnsiTheme="minorHAnsi" w:cstheme="minorHAnsi"/>
        </w:rPr>
        <w:t xml:space="preserve"> Other languages will not be accepted.</w:t>
      </w:r>
    </w:p>
    <w:p w14:paraId="525CA58F" w14:textId="77777777" w:rsidR="000D7650" w:rsidRPr="00DB38A2" w:rsidRDefault="000D7650" w:rsidP="002D1FB1">
      <w:pPr>
        <w:jc w:val="both"/>
        <w:rPr>
          <w:rFonts w:asciiTheme="minorHAnsi" w:hAnsiTheme="minorHAnsi" w:cstheme="minorHAnsi"/>
        </w:rPr>
      </w:pPr>
    </w:p>
    <w:p w14:paraId="100DDC99" w14:textId="77777777" w:rsidR="0001132A" w:rsidRPr="008D158A"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8D158A">
        <w:rPr>
          <w:rFonts w:asciiTheme="minorHAnsi" w:hAnsiTheme="minorHAnsi" w:cstheme="minorHAnsi"/>
          <w:b/>
          <w:bCs w:val="0"/>
          <w:smallCaps/>
          <w:u w:val="single"/>
        </w:rPr>
        <w:t>Qualifying and Conditions</w:t>
      </w:r>
    </w:p>
    <w:p w14:paraId="7ED48137" w14:textId="77777777" w:rsidR="0001132A" w:rsidRPr="008D158A" w:rsidRDefault="0001132A" w:rsidP="0001132A">
      <w:pPr>
        <w:tabs>
          <w:tab w:val="left" w:pos="7440"/>
        </w:tabs>
        <w:spacing w:before="120" w:after="120"/>
        <w:jc w:val="both"/>
        <w:rPr>
          <w:rFonts w:asciiTheme="minorHAnsi" w:hAnsiTheme="minorHAnsi" w:cstheme="minorHAnsi"/>
          <w:szCs w:val="20"/>
          <w:lang w:val="en-AU"/>
        </w:rPr>
      </w:pPr>
      <w:r w:rsidRPr="008D158A">
        <w:rPr>
          <w:rFonts w:asciiTheme="minorHAnsi" w:hAnsiTheme="minorHAnsi" w:cstheme="minorHAnsi"/>
          <w:szCs w:val="22"/>
          <w:lang w:val="en-AU"/>
        </w:rPr>
        <w:t>The Bidder shall provide, as an integral part of its bid, documents establishing that he</w:t>
      </w:r>
      <w:r w:rsidR="00EA1637" w:rsidRPr="008D158A">
        <w:rPr>
          <w:rFonts w:asciiTheme="minorHAnsi" w:hAnsiTheme="minorHAnsi" w:cstheme="minorHAnsi"/>
          <w:szCs w:val="22"/>
          <w:lang w:val="en-AU"/>
        </w:rPr>
        <w:t>/she</w:t>
      </w:r>
      <w:r w:rsidRPr="008D158A">
        <w:rPr>
          <w:rFonts w:asciiTheme="minorHAnsi" w:hAnsiTheme="minorHAnsi" w:cstheme="minorHAnsi"/>
          <w:szCs w:val="22"/>
          <w:lang w:val="en-AU"/>
        </w:rPr>
        <w:t xml:space="preserve"> is eligible and qualified to perform the contract if its bid is accepted:</w:t>
      </w:r>
    </w:p>
    <w:p w14:paraId="396E1E8E" w14:textId="77777777" w:rsidR="0001132A" w:rsidRPr="008D158A" w:rsidRDefault="0001132A" w:rsidP="0001132A">
      <w:pPr>
        <w:numPr>
          <w:ilvl w:val="0"/>
          <w:numId w:val="15"/>
        </w:numPr>
        <w:tabs>
          <w:tab w:val="left" w:pos="7440"/>
        </w:tabs>
        <w:jc w:val="both"/>
        <w:rPr>
          <w:rFonts w:asciiTheme="minorHAnsi" w:hAnsiTheme="minorHAnsi" w:cstheme="minorHAnsi"/>
        </w:rPr>
      </w:pPr>
      <w:r w:rsidRPr="008D158A">
        <w:rPr>
          <w:rFonts w:asciiTheme="minorHAnsi" w:hAnsiTheme="minorHAnsi" w:cstheme="minorHAnsi"/>
        </w:rPr>
        <w:t xml:space="preserve">Certificate </w:t>
      </w:r>
      <w:r w:rsidR="009054CF" w:rsidRPr="008D158A">
        <w:rPr>
          <w:rFonts w:asciiTheme="minorHAnsi" w:hAnsiTheme="minorHAnsi" w:cstheme="minorHAnsi"/>
        </w:rPr>
        <w:t>of registration</w:t>
      </w:r>
    </w:p>
    <w:p w14:paraId="509705ED" w14:textId="77777777" w:rsidR="00D30FA7" w:rsidRPr="008D158A" w:rsidRDefault="00D30FA7" w:rsidP="00D30FA7">
      <w:pPr>
        <w:pStyle w:val="ListParagraph"/>
        <w:numPr>
          <w:ilvl w:val="0"/>
          <w:numId w:val="15"/>
        </w:numPr>
        <w:tabs>
          <w:tab w:val="left" w:pos="7440"/>
        </w:tabs>
        <w:spacing w:before="60" w:after="60"/>
        <w:jc w:val="both"/>
        <w:rPr>
          <w:rFonts w:asciiTheme="minorHAnsi" w:hAnsiTheme="minorHAnsi" w:cstheme="minorHAnsi"/>
        </w:rPr>
      </w:pPr>
      <w:r w:rsidRPr="008D158A">
        <w:rPr>
          <w:rFonts w:asciiTheme="minorHAnsi" w:hAnsiTheme="minorHAnsi" w:cstheme="minorHAnsi"/>
        </w:rPr>
        <w:t>Occupation license</w:t>
      </w:r>
    </w:p>
    <w:p w14:paraId="4CCB34DB" w14:textId="77777777" w:rsidR="002D1FB1" w:rsidRPr="008D158A" w:rsidRDefault="009054CF" w:rsidP="00677EBE">
      <w:pPr>
        <w:numPr>
          <w:ilvl w:val="0"/>
          <w:numId w:val="15"/>
        </w:numPr>
        <w:tabs>
          <w:tab w:val="left" w:pos="7440"/>
        </w:tabs>
        <w:jc w:val="both"/>
        <w:rPr>
          <w:rFonts w:asciiTheme="minorHAnsi" w:hAnsiTheme="minorHAnsi" w:cstheme="minorHAnsi"/>
        </w:rPr>
      </w:pPr>
      <w:r w:rsidRPr="008D158A">
        <w:rPr>
          <w:rFonts w:asciiTheme="minorHAnsi" w:hAnsiTheme="minorHAnsi" w:cstheme="minorHAnsi"/>
        </w:rPr>
        <w:t>T</w:t>
      </w:r>
      <w:r w:rsidR="0001132A" w:rsidRPr="008D158A">
        <w:rPr>
          <w:rFonts w:asciiTheme="minorHAnsi" w:hAnsiTheme="minorHAnsi" w:cstheme="minorHAnsi"/>
        </w:rPr>
        <w:t xml:space="preserve">rack-record and references from previous </w:t>
      </w:r>
      <w:proofErr w:type="gramStart"/>
      <w:r w:rsidR="0001132A" w:rsidRPr="008D158A">
        <w:rPr>
          <w:rFonts w:asciiTheme="minorHAnsi" w:hAnsiTheme="minorHAnsi" w:cstheme="minorHAnsi"/>
        </w:rPr>
        <w:t>clients;</w:t>
      </w:r>
      <w:proofErr w:type="gramEnd"/>
    </w:p>
    <w:p w14:paraId="2AB794A5" w14:textId="77777777" w:rsidR="002D1FB1" w:rsidRPr="00B33C54"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B33C54">
        <w:rPr>
          <w:rFonts w:asciiTheme="minorHAnsi" w:hAnsiTheme="minorHAnsi" w:cstheme="minorHAnsi"/>
          <w:b/>
          <w:bCs w:val="0"/>
          <w:smallCaps/>
          <w:u w:val="single"/>
        </w:rPr>
        <w:lastRenderedPageBreak/>
        <w:t>Tender Basis</w:t>
      </w:r>
    </w:p>
    <w:p w14:paraId="5FCE44AC" w14:textId="2A1A6539"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All Tender Documents must be completed in full, or the application will be disqualified.</w:t>
      </w:r>
    </w:p>
    <w:p w14:paraId="072D664F" w14:textId="7777777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All bids shall meet </w:t>
      </w:r>
      <w:r w:rsidRPr="00312D08">
        <w:rPr>
          <w:rFonts w:asciiTheme="minorHAnsi" w:hAnsiTheme="minorHAnsi" w:cstheme="minorHAnsi"/>
        </w:rPr>
        <w:t>the criteria detailed in section 4,</w:t>
      </w:r>
      <w:r w:rsidRPr="00B33C54">
        <w:rPr>
          <w:rFonts w:asciiTheme="minorHAnsi" w:hAnsiTheme="minorHAnsi" w:cstheme="minorHAnsi"/>
        </w:rPr>
        <w:t xml:space="preserve"> or the application will be disqualified.</w:t>
      </w:r>
    </w:p>
    <w:p w14:paraId="73BAA6C8" w14:textId="202329E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All bids shall be made in accordance with the Tender Documents including all specification</w:t>
      </w:r>
      <w:r w:rsidR="003C41E1">
        <w:rPr>
          <w:rFonts w:asciiTheme="minorHAnsi" w:hAnsiTheme="minorHAnsi" w:cstheme="minorHAnsi"/>
        </w:rPr>
        <w:t>s</w:t>
      </w:r>
      <w:r w:rsidRPr="00B33C54">
        <w:rPr>
          <w:rFonts w:asciiTheme="minorHAnsi" w:hAnsiTheme="minorHAnsi" w:cstheme="minorHAnsi"/>
        </w:rPr>
        <w:t>.</w:t>
      </w:r>
    </w:p>
    <w:p w14:paraId="5A9D4ECD" w14:textId="7777777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All Applicants will receive identical documents:  No applicant should add, omit, or change any item, </w:t>
      </w:r>
      <w:proofErr w:type="gramStart"/>
      <w:r w:rsidRPr="00B33C54">
        <w:rPr>
          <w:rFonts w:asciiTheme="minorHAnsi" w:hAnsiTheme="minorHAnsi" w:cstheme="minorHAnsi"/>
        </w:rPr>
        <w:t>term</w:t>
      </w:r>
      <w:proofErr w:type="gramEnd"/>
      <w:r w:rsidRPr="00B33C54">
        <w:rPr>
          <w:rFonts w:asciiTheme="minorHAnsi" w:hAnsiTheme="minorHAnsi" w:cstheme="minorHAnsi"/>
        </w:rPr>
        <w:t xml:space="preserve"> or condition on original papers.</w:t>
      </w:r>
    </w:p>
    <w:p w14:paraId="5FE4E9F5" w14:textId="7777777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If Applicants have any additional request and conditions, this shall be stipulated in a separate letter accompanying the bid. However, it is a condition of this tender that no clarification shall be deemed to supersede, contradict, add </w:t>
      </w:r>
      <w:proofErr w:type="gramStart"/>
      <w:r w:rsidRPr="00B33C54">
        <w:rPr>
          <w:rFonts w:asciiTheme="minorHAnsi" w:hAnsiTheme="minorHAnsi" w:cstheme="minorHAnsi"/>
        </w:rPr>
        <w:t>to</w:t>
      </w:r>
      <w:proofErr w:type="gramEnd"/>
      <w:r w:rsidRPr="00B33C54">
        <w:rPr>
          <w:rFonts w:asciiTheme="minorHAnsi" w:hAnsiTheme="minorHAnsi" w:cstheme="minorHAnsi"/>
        </w:rPr>
        <w:t xml:space="preserve"> or detract from the conditions hereof, unless made in writing and signed by the Representative of </w:t>
      </w:r>
      <w:r w:rsidR="009D62C9" w:rsidRPr="00B33C54">
        <w:rPr>
          <w:rFonts w:asciiTheme="minorHAnsi" w:hAnsiTheme="minorHAnsi" w:cstheme="minorHAnsi"/>
        </w:rPr>
        <w:t>CARE.</w:t>
      </w:r>
    </w:p>
    <w:p w14:paraId="6BF053E3" w14:textId="77777777" w:rsidR="000F23AB" w:rsidRPr="00B33C54" w:rsidRDefault="0040377B" w:rsidP="000547B9">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Each applicant may</w:t>
      </w:r>
      <w:r w:rsidR="002D1FB1" w:rsidRPr="00B33C54">
        <w:rPr>
          <w:rFonts w:asciiTheme="minorHAnsi" w:hAnsiTheme="minorHAnsi" w:cstheme="minorHAnsi"/>
        </w:rPr>
        <w:t xml:space="preserve"> make one bid o</w:t>
      </w:r>
      <w:r w:rsidR="006553DF">
        <w:rPr>
          <w:rFonts w:asciiTheme="minorHAnsi" w:hAnsiTheme="minorHAnsi" w:cstheme="minorHAnsi"/>
        </w:rPr>
        <w:t xml:space="preserve">nly but can apply for one or more lot all in one bid. </w:t>
      </w:r>
    </w:p>
    <w:p w14:paraId="7DCF1D47" w14:textId="77777777" w:rsidR="002D1FB1" w:rsidRPr="00B33C54" w:rsidRDefault="002D1FB1" w:rsidP="00D865F6">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Each bid sh</w:t>
      </w:r>
      <w:r w:rsidR="00D30FA7" w:rsidRPr="00B33C54">
        <w:rPr>
          <w:rFonts w:asciiTheme="minorHAnsi" w:hAnsiTheme="minorHAnsi" w:cstheme="minorHAnsi"/>
        </w:rPr>
        <w:t xml:space="preserve">all be valid for no less than </w:t>
      </w:r>
      <w:r w:rsidR="00D865F6" w:rsidRPr="00B33C54">
        <w:rPr>
          <w:rFonts w:asciiTheme="minorHAnsi" w:hAnsiTheme="minorHAnsi" w:cstheme="minorHAnsi"/>
        </w:rPr>
        <w:t>1 year</w:t>
      </w:r>
      <w:r w:rsidRPr="00B33C54">
        <w:rPr>
          <w:rFonts w:asciiTheme="minorHAnsi" w:hAnsiTheme="minorHAnsi" w:cstheme="minorHAnsi"/>
        </w:rPr>
        <w:t xml:space="preserve"> from its date of submission.</w:t>
      </w:r>
    </w:p>
    <w:p w14:paraId="0DA329B4" w14:textId="5330B28B" w:rsidR="002D1FB1" w:rsidRPr="00B33C54" w:rsidRDefault="002D1FB1" w:rsidP="00B33C54">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Bids shall be made in writing calculated in </w:t>
      </w:r>
      <w:r w:rsidR="00B33C54" w:rsidRPr="00B33C54">
        <w:rPr>
          <w:rFonts w:asciiTheme="minorHAnsi" w:hAnsiTheme="minorHAnsi" w:cstheme="minorHAnsi"/>
        </w:rPr>
        <w:t>USD</w:t>
      </w:r>
      <w:r w:rsidR="00F0264F" w:rsidRPr="00B33C54">
        <w:rPr>
          <w:rFonts w:asciiTheme="minorHAnsi" w:hAnsiTheme="minorHAnsi" w:cstheme="minorHAnsi"/>
        </w:rPr>
        <w:t xml:space="preserve"> </w:t>
      </w:r>
      <w:r w:rsidRPr="00B33C54">
        <w:rPr>
          <w:rFonts w:asciiTheme="minorHAnsi" w:hAnsiTheme="minorHAnsi" w:cstheme="minorHAnsi"/>
        </w:rPr>
        <w:t>only</w:t>
      </w:r>
      <w:r w:rsidR="004260F4">
        <w:rPr>
          <w:rFonts w:asciiTheme="minorHAnsi" w:hAnsiTheme="minorHAnsi" w:cstheme="minorHAnsi"/>
        </w:rPr>
        <w:t xml:space="preserve"> (rounded to 2 decimals or nearest dollar)</w:t>
      </w:r>
      <w:r w:rsidRPr="00B33C54">
        <w:rPr>
          <w:rFonts w:asciiTheme="minorHAnsi" w:hAnsiTheme="minorHAnsi" w:cstheme="minorHAnsi"/>
        </w:rPr>
        <w:t>, clearly stated on the appropriate forms.</w:t>
      </w:r>
    </w:p>
    <w:p w14:paraId="47838A13" w14:textId="77777777" w:rsidR="002D1FB1" w:rsidRPr="00B33C54" w:rsidRDefault="002D1FB1" w:rsidP="00B33C54">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All prices must </w:t>
      </w:r>
      <w:r w:rsidR="00EE4517" w:rsidRPr="00B33C54">
        <w:rPr>
          <w:rFonts w:asciiTheme="minorHAnsi" w:hAnsiTheme="minorHAnsi" w:cstheme="minorHAnsi"/>
        </w:rPr>
        <w:t>include</w:t>
      </w:r>
      <w:r w:rsidRPr="00B33C54">
        <w:rPr>
          <w:rFonts w:asciiTheme="minorHAnsi" w:hAnsiTheme="minorHAnsi" w:cstheme="minorHAnsi"/>
        </w:rPr>
        <w:t xml:space="preserve"> </w:t>
      </w:r>
      <w:r w:rsidR="00C10458" w:rsidRPr="00B33C54">
        <w:rPr>
          <w:rFonts w:asciiTheme="minorHAnsi" w:hAnsiTheme="minorHAnsi" w:cstheme="minorHAnsi"/>
        </w:rPr>
        <w:t xml:space="preserve">the cost of custom clearance </w:t>
      </w:r>
      <w:r w:rsidRPr="00B33C54">
        <w:rPr>
          <w:rFonts w:asciiTheme="minorHAnsi" w:hAnsiTheme="minorHAnsi" w:cstheme="minorHAnsi"/>
        </w:rPr>
        <w:t>taxes</w:t>
      </w:r>
      <w:r w:rsidR="00C10458" w:rsidRPr="00B33C54">
        <w:rPr>
          <w:rFonts w:asciiTheme="minorHAnsi" w:hAnsiTheme="minorHAnsi" w:cstheme="minorHAnsi"/>
        </w:rPr>
        <w:t>,</w:t>
      </w:r>
      <w:r w:rsidR="001F2239" w:rsidRPr="00B33C54">
        <w:rPr>
          <w:rFonts w:asciiTheme="minorHAnsi" w:hAnsiTheme="minorHAnsi" w:cstheme="minorHAnsi"/>
        </w:rPr>
        <w:t xml:space="preserve"> </w:t>
      </w:r>
      <w:r w:rsidR="00C10458" w:rsidRPr="00B33C54">
        <w:rPr>
          <w:rFonts w:asciiTheme="minorHAnsi" w:hAnsiTheme="minorHAnsi" w:cstheme="minorHAnsi"/>
        </w:rPr>
        <w:t>transpor</w:t>
      </w:r>
      <w:r w:rsidR="001F2239" w:rsidRPr="00B33C54">
        <w:rPr>
          <w:rFonts w:asciiTheme="minorHAnsi" w:hAnsiTheme="minorHAnsi" w:cstheme="minorHAnsi"/>
        </w:rPr>
        <w:t>t</w:t>
      </w:r>
      <w:r w:rsidR="00C10458" w:rsidRPr="00B33C54">
        <w:rPr>
          <w:rFonts w:asciiTheme="minorHAnsi" w:hAnsiTheme="minorHAnsi" w:cstheme="minorHAnsi"/>
        </w:rPr>
        <w:t>ation from</w:t>
      </w:r>
      <w:r w:rsidR="0033491A" w:rsidRPr="00B33C54">
        <w:rPr>
          <w:rFonts w:asciiTheme="minorHAnsi" w:hAnsiTheme="minorHAnsi" w:cstheme="minorHAnsi"/>
        </w:rPr>
        <w:t xml:space="preserve"> the vendor WH to </w:t>
      </w:r>
      <w:r w:rsidR="00B33C54" w:rsidRPr="00B33C54">
        <w:rPr>
          <w:rFonts w:asciiTheme="minorHAnsi" w:hAnsiTheme="minorHAnsi" w:cstheme="minorHAnsi"/>
        </w:rPr>
        <w:t>Distribution points</w:t>
      </w:r>
      <w:r w:rsidR="0033491A" w:rsidRPr="00B33C54">
        <w:rPr>
          <w:rFonts w:asciiTheme="minorHAnsi" w:hAnsiTheme="minorHAnsi" w:cstheme="minorHAnsi"/>
        </w:rPr>
        <w:t xml:space="preserve"> </w:t>
      </w:r>
      <w:r w:rsidR="00C10458" w:rsidRPr="00B33C54">
        <w:rPr>
          <w:rFonts w:asciiTheme="minorHAnsi" w:hAnsiTheme="minorHAnsi" w:cstheme="minorHAnsi"/>
        </w:rPr>
        <w:t xml:space="preserve">where the items will be received </w:t>
      </w:r>
      <w:r w:rsidR="000673DB" w:rsidRPr="00B33C54">
        <w:rPr>
          <w:rFonts w:asciiTheme="minorHAnsi" w:hAnsiTheme="minorHAnsi" w:cstheme="minorHAnsi"/>
        </w:rPr>
        <w:t xml:space="preserve">and </w:t>
      </w:r>
      <w:r w:rsidR="00C10458" w:rsidRPr="00B33C54">
        <w:rPr>
          <w:rFonts w:asciiTheme="minorHAnsi" w:hAnsiTheme="minorHAnsi" w:cstheme="minorHAnsi"/>
        </w:rPr>
        <w:t xml:space="preserve">EXCLUDING </w:t>
      </w:r>
      <w:r w:rsidR="000673DB" w:rsidRPr="00B33C54">
        <w:rPr>
          <w:rFonts w:asciiTheme="minorHAnsi" w:hAnsiTheme="minorHAnsi" w:cstheme="minorHAnsi"/>
        </w:rPr>
        <w:t xml:space="preserve">VAT. </w:t>
      </w:r>
    </w:p>
    <w:p w14:paraId="1C54D0C6" w14:textId="02CD6745" w:rsidR="002D1FB1" w:rsidRPr="00B33C54" w:rsidRDefault="002D1FB1" w:rsidP="00C10458">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The </w:t>
      </w:r>
      <w:r w:rsidR="004260F4">
        <w:rPr>
          <w:rFonts w:asciiTheme="minorHAnsi" w:hAnsiTheme="minorHAnsi" w:cstheme="minorHAnsi"/>
        </w:rPr>
        <w:t>B</w:t>
      </w:r>
      <w:r w:rsidRPr="00B33C54">
        <w:rPr>
          <w:rFonts w:asciiTheme="minorHAnsi" w:hAnsiTheme="minorHAnsi" w:cstheme="minorHAnsi"/>
        </w:rPr>
        <w:t xml:space="preserve">ill of </w:t>
      </w:r>
      <w:r w:rsidR="004260F4">
        <w:rPr>
          <w:rFonts w:asciiTheme="minorHAnsi" w:hAnsiTheme="minorHAnsi" w:cstheme="minorHAnsi"/>
        </w:rPr>
        <w:t>Q</w:t>
      </w:r>
      <w:r w:rsidRPr="00B33C54">
        <w:rPr>
          <w:rFonts w:asciiTheme="minorHAnsi" w:hAnsiTheme="minorHAnsi" w:cstheme="minorHAnsi"/>
        </w:rPr>
        <w:t xml:space="preserve">uantities must include all information </w:t>
      </w:r>
      <w:r w:rsidRPr="00312D08">
        <w:rPr>
          <w:rFonts w:asciiTheme="minorHAnsi" w:hAnsiTheme="minorHAnsi" w:cstheme="minorHAnsi"/>
        </w:rPr>
        <w:t>requested, including origin</w:t>
      </w:r>
      <w:r w:rsidR="003C41E1" w:rsidRPr="00312D08">
        <w:rPr>
          <w:rFonts w:asciiTheme="minorHAnsi" w:hAnsiTheme="minorHAnsi" w:cstheme="minorHAnsi"/>
        </w:rPr>
        <w:t xml:space="preserve">, </w:t>
      </w:r>
      <w:proofErr w:type="gramStart"/>
      <w:r w:rsidR="003C41E1" w:rsidRPr="00312D08">
        <w:rPr>
          <w:rFonts w:asciiTheme="minorHAnsi" w:hAnsiTheme="minorHAnsi" w:cstheme="minorHAnsi"/>
        </w:rPr>
        <w:t>producer</w:t>
      </w:r>
      <w:proofErr w:type="gramEnd"/>
      <w:r w:rsidR="003C41E1" w:rsidRPr="00312D08">
        <w:rPr>
          <w:rFonts w:asciiTheme="minorHAnsi" w:hAnsiTheme="minorHAnsi" w:cstheme="minorHAnsi"/>
        </w:rPr>
        <w:t xml:space="preserve"> and product name</w:t>
      </w:r>
      <w:r w:rsidRPr="00312D08">
        <w:rPr>
          <w:rFonts w:asciiTheme="minorHAnsi" w:hAnsiTheme="minorHAnsi" w:cstheme="minorHAnsi"/>
        </w:rPr>
        <w:t>.</w:t>
      </w:r>
    </w:p>
    <w:p w14:paraId="7CD9F58C" w14:textId="77777777" w:rsidR="002D1FB1" w:rsidRPr="00B33C54" w:rsidRDefault="002D1FB1" w:rsidP="002D1FB1">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The applicant shall attach a detailed delivery time and propose ways and means for delivery.</w:t>
      </w:r>
    </w:p>
    <w:p w14:paraId="50ADEFD9" w14:textId="77777777" w:rsidR="002D1FB1" w:rsidRPr="00B33C54" w:rsidRDefault="002D1FB1" w:rsidP="00C10458">
      <w:pPr>
        <w:numPr>
          <w:ilvl w:val="0"/>
          <w:numId w:val="3"/>
        </w:numPr>
        <w:tabs>
          <w:tab w:val="left" w:pos="7440"/>
        </w:tabs>
        <w:jc w:val="both"/>
        <w:rPr>
          <w:rFonts w:asciiTheme="minorHAnsi" w:hAnsiTheme="minorHAnsi" w:cstheme="minorHAnsi"/>
        </w:rPr>
      </w:pPr>
      <w:r w:rsidRPr="00B33C54">
        <w:rPr>
          <w:rFonts w:asciiTheme="minorHAnsi" w:hAnsiTheme="minorHAnsi" w:cstheme="minorHAnsi"/>
        </w:rPr>
        <w:t xml:space="preserve">Clarifications regarding the bid must be raised in writing to </w:t>
      </w:r>
      <w:r w:rsidR="00C10458" w:rsidRPr="00B33C54">
        <w:rPr>
          <w:rFonts w:asciiTheme="minorHAnsi" w:hAnsiTheme="minorHAnsi" w:cstheme="minorHAnsi"/>
        </w:rPr>
        <w:t>CARE.</w:t>
      </w:r>
      <w:r w:rsidRPr="00B33C54">
        <w:rPr>
          <w:rFonts w:asciiTheme="minorHAnsi" w:hAnsiTheme="minorHAnsi" w:cstheme="minorHAnsi"/>
        </w:rPr>
        <w:t xml:space="preserve">  The answer to any question raised in writing by any applicant will be issued to that applicant by </w:t>
      </w:r>
      <w:r w:rsidR="00C10458" w:rsidRPr="00B33C54">
        <w:rPr>
          <w:rFonts w:asciiTheme="minorHAnsi" w:hAnsiTheme="minorHAnsi" w:cstheme="minorHAnsi"/>
        </w:rPr>
        <w:t xml:space="preserve">email. </w:t>
      </w:r>
      <w:r w:rsidRPr="00B33C54">
        <w:rPr>
          <w:rFonts w:asciiTheme="minorHAnsi" w:hAnsiTheme="minorHAnsi" w:cstheme="minorHAnsi"/>
        </w:rPr>
        <w:t xml:space="preserve"> Any new information will be then shared with all participant bidders. </w:t>
      </w:r>
    </w:p>
    <w:p w14:paraId="3BD73891" w14:textId="77777777" w:rsidR="0001132A" w:rsidRPr="00B33C54"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B33C54">
        <w:rPr>
          <w:rFonts w:asciiTheme="minorHAnsi" w:hAnsiTheme="minorHAnsi" w:cstheme="minorHAnsi"/>
          <w:b/>
          <w:bCs w:val="0"/>
          <w:smallCaps/>
          <w:u w:val="single"/>
        </w:rPr>
        <w:t xml:space="preserve"> Scope of Works</w:t>
      </w:r>
    </w:p>
    <w:p w14:paraId="4AA1D942" w14:textId="25EA5E1E" w:rsidR="002D1FB1" w:rsidRPr="00DB38A2" w:rsidRDefault="002D1FB1" w:rsidP="006D7431">
      <w:pPr>
        <w:tabs>
          <w:tab w:val="left" w:pos="7440"/>
        </w:tabs>
        <w:jc w:val="both"/>
        <w:rPr>
          <w:rFonts w:asciiTheme="minorHAnsi" w:hAnsiTheme="minorHAnsi" w:cstheme="minorHAnsi"/>
        </w:rPr>
      </w:pPr>
      <w:r w:rsidRPr="00DB38A2">
        <w:rPr>
          <w:rFonts w:asciiTheme="minorHAnsi" w:hAnsiTheme="minorHAnsi" w:cstheme="minorHAnsi"/>
        </w:rPr>
        <w:t xml:space="preserve">The scope of works concerns all works related to purchase, delivery, </w:t>
      </w:r>
      <w:r w:rsidR="0033491A">
        <w:rPr>
          <w:rFonts w:asciiTheme="minorHAnsi" w:hAnsiTheme="minorHAnsi" w:cstheme="minorHAnsi"/>
        </w:rPr>
        <w:t xml:space="preserve">and clearance of </w:t>
      </w:r>
      <w:r w:rsidR="006D7431" w:rsidRPr="006D7431">
        <w:rPr>
          <w:rFonts w:asciiTheme="minorHAnsi" w:hAnsiTheme="minorHAnsi" w:cstheme="minorHAnsi"/>
          <w:b/>
          <w:sz w:val="24"/>
        </w:rPr>
        <w:t>Ready to Eat</w:t>
      </w:r>
      <w:r w:rsidR="006D7431" w:rsidRPr="006D7431">
        <w:rPr>
          <w:rFonts w:asciiTheme="minorHAnsi" w:hAnsiTheme="minorHAnsi" w:cstheme="minorHAnsi" w:hint="cs"/>
          <w:b/>
          <w:sz w:val="24"/>
          <w:rtl/>
        </w:rPr>
        <w:t xml:space="preserve"> </w:t>
      </w:r>
      <w:r w:rsidRPr="00DB38A2">
        <w:rPr>
          <w:rFonts w:asciiTheme="minorHAnsi" w:hAnsiTheme="minorHAnsi" w:cstheme="minorHAnsi"/>
        </w:rPr>
        <w:t xml:space="preserve">as specified in this tender. </w:t>
      </w:r>
    </w:p>
    <w:p w14:paraId="3E1896DD" w14:textId="77777777" w:rsidR="000673DB" w:rsidRPr="00DB38A2"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Performance Standards</w:t>
      </w:r>
    </w:p>
    <w:p w14:paraId="5060669D" w14:textId="77777777" w:rsidR="002D1FB1" w:rsidRPr="00DB38A2" w:rsidRDefault="002D1FB1" w:rsidP="00B33C54">
      <w:pPr>
        <w:tabs>
          <w:tab w:val="left" w:pos="7440"/>
        </w:tabs>
        <w:jc w:val="both"/>
        <w:rPr>
          <w:rFonts w:asciiTheme="minorHAnsi" w:hAnsiTheme="minorHAnsi" w:cstheme="minorHAnsi"/>
        </w:rPr>
      </w:pPr>
      <w:r w:rsidRPr="00DB38A2">
        <w:rPr>
          <w:rFonts w:asciiTheme="minorHAnsi" w:hAnsiTheme="minorHAnsi" w:cstheme="minorHAnsi"/>
        </w:rPr>
        <w:t xml:space="preserve">The delivery must be undertaken in accordance with all relevant rules, </w:t>
      </w:r>
      <w:proofErr w:type="gramStart"/>
      <w:r w:rsidRPr="00DB38A2">
        <w:rPr>
          <w:rFonts w:asciiTheme="minorHAnsi" w:hAnsiTheme="minorHAnsi" w:cstheme="minorHAnsi"/>
        </w:rPr>
        <w:t>regulations</w:t>
      </w:r>
      <w:proofErr w:type="gramEnd"/>
      <w:r w:rsidRPr="00DB38A2">
        <w:rPr>
          <w:rFonts w:asciiTheme="minorHAnsi" w:hAnsiTheme="minorHAnsi" w:cstheme="minorHAnsi"/>
        </w:rPr>
        <w:t xml:space="preserve"> and statutes currently in force in </w:t>
      </w:r>
      <w:r w:rsidR="00B33C54">
        <w:rPr>
          <w:rFonts w:asciiTheme="minorHAnsi" w:hAnsiTheme="minorHAnsi" w:cstheme="minorHAnsi"/>
        </w:rPr>
        <w:t>NES</w:t>
      </w:r>
      <w:r w:rsidRPr="00DB38A2">
        <w:rPr>
          <w:rFonts w:asciiTheme="minorHAnsi" w:hAnsiTheme="minorHAnsi" w:cstheme="minorHAnsi"/>
        </w:rPr>
        <w:t xml:space="preserve"> in line with the rules and regulations of the donor.</w:t>
      </w:r>
    </w:p>
    <w:p w14:paraId="1D4D7612" w14:textId="77777777" w:rsidR="0001132A" w:rsidRPr="00DB38A2"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Bid Delivery</w:t>
      </w:r>
    </w:p>
    <w:p w14:paraId="33163A97" w14:textId="77777777" w:rsidR="00760205" w:rsidRPr="00760205" w:rsidRDefault="00760205" w:rsidP="00760205">
      <w:pPr>
        <w:tabs>
          <w:tab w:val="left" w:pos="7440"/>
        </w:tabs>
        <w:rPr>
          <w:rFonts w:asciiTheme="minorHAnsi" w:hAnsiTheme="minorHAnsi" w:cstheme="minorHAnsi"/>
        </w:rPr>
      </w:pPr>
      <w:r w:rsidRPr="00760205">
        <w:rPr>
          <w:rFonts w:asciiTheme="minorHAnsi" w:hAnsiTheme="minorHAnsi" w:cstheme="minorHAnsi"/>
        </w:rPr>
        <w:t xml:space="preserve">All tenders will be delivered in standard format to CARE in a sealed bid, address to the Procurement Department and submitted before the deadline as stated in Tender Documents.  </w:t>
      </w:r>
    </w:p>
    <w:p w14:paraId="76D27790" w14:textId="77777777" w:rsidR="00760205" w:rsidRPr="00760205" w:rsidRDefault="00760205" w:rsidP="00760205">
      <w:pPr>
        <w:tabs>
          <w:tab w:val="left" w:pos="7440"/>
        </w:tabs>
        <w:rPr>
          <w:rFonts w:asciiTheme="minorHAnsi" w:hAnsiTheme="minorHAnsi" w:cstheme="minorHAnsi"/>
        </w:rPr>
      </w:pPr>
    </w:p>
    <w:p w14:paraId="0341BECF" w14:textId="77777777" w:rsidR="00760205" w:rsidRPr="00760205" w:rsidRDefault="00760205" w:rsidP="00760205">
      <w:pPr>
        <w:tabs>
          <w:tab w:val="left" w:pos="7440"/>
        </w:tabs>
        <w:rPr>
          <w:rFonts w:asciiTheme="minorHAnsi" w:hAnsiTheme="minorHAnsi" w:cstheme="minorHAnsi"/>
        </w:rPr>
      </w:pPr>
      <w:r w:rsidRPr="00760205">
        <w:rPr>
          <w:rFonts w:asciiTheme="minorHAnsi" w:hAnsiTheme="minorHAnsi" w:cstheme="minorHAnsi"/>
        </w:rPr>
        <w:t xml:space="preserve">The envelope will be clearly marked with the precise reference of the invitation to which it is a response, the delivery </w:t>
      </w:r>
      <w:proofErr w:type="gramStart"/>
      <w:r w:rsidRPr="00760205">
        <w:rPr>
          <w:rFonts w:asciiTheme="minorHAnsi" w:hAnsiTheme="minorHAnsi" w:cstheme="minorHAnsi"/>
        </w:rPr>
        <w:t>address</w:t>
      </w:r>
      <w:proofErr w:type="gramEnd"/>
      <w:r w:rsidRPr="00760205">
        <w:rPr>
          <w:rFonts w:asciiTheme="minorHAnsi" w:hAnsiTheme="minorHAnsi" w:cstheme="minorHAnsi"/>
        </w:rPr>
        <w:t xml:space="preserve"> and the name of the applicant.  </w:t>
      </w:r>
    </w:p>
    <w:p w14:paraId="0C41C978" w14:textId="77777777" w:rsidR="00760205" w:rsidRPr="00760205" w:rsidRDefault="00760205" w:rsidP="00760205">
      <w:pPr>
        <w:tabs>
          <w:tab w:val="left" w:pos="7440"/>
        </w:tabs>
        <w:rPr>
          <w:rFonts w:asciiTheme="minorHAnsi" w:hAnsiTheme="minorHAnsi" w:cstheme="minorHAnsi"/>
        </w:rPr>
      </w:pPr>
    </w:p>
    <w:p w14:paraId="52DAB1E6" w14:textId="77777777" w:rsidR="00760205" w:rsidRPr="00760205" w:rsidRDefault="00760205" w:rsidP="00760205">
      <w:pPr>
        <w:tabs>
          <w:tab w:val="left" w:pos="7440"/>
        </w:tabs>
        <w:rPr>
          <w:rFonts w:asciiTheme="minorHAnsi" w:hAnsiTheme="minorHAnsi" w:cstheme="minorHAnsi"/>
        </w:rPr>
      </w:pPr>
      <w:r w:rsidRPr="00760205">
        <w:rPr>
          <w:rFonts w:asciiTheme="minorHAnsi" w:hAnsiTheme="minorHAnsi" w:cstheme="minorHAnsi"/>
        </w:rPr>
        <w:t xml:space="preserve">Tenders delivered after the specified time will not be accepted. </w:t>
      </w:r>
    </w:p>
    <w:p w14:paraId="2AE7A2F5" w14:textId="77777777" w:rsidR="00760205" w:rsidRPr="00760205" w:rsidRDefault="00760205" w:rsidP="00760205">
      <w:pPr>
        <w:tabs>
          <w:tab w:val="left" w:pos="7440"/>
        </w:tabs>
        <w:rPr>
          <w:rFonts w:asciiTheme="minorHAnsi" w:hAnsiTheme="minorHAnsi" w:cstheme="minorHAnsi"/>
        </w:rPr>
      </w:pPr>
    </w:p>
    <w:p w14:paraId="7ED477D6" w14:textId="13635677" w:rsidR="003A6B4F" w:rsidRPr="00DB38A2" w:rsidRDefault="00760205" w:rsidP="00760205">
      <w:pPr>
        <w:tabs>
          <w:tab w:val="left" w:pos="7440"/>
        </w:tabs>
        <w:jc w:val="both"/>
        <w:rPr>
          <w:rFonts w:asciiTheme="minorHAnsi" w:hAnsiTheme="minorHAnsi" w:cstheme="minorHAnsi"/>
        </w:rPr>
      </w:pPr>
      <w:r w:rsidRPr="00760205">
        <w:rPr>
          <w:rFonts w:asciiTheme="minorHAnsi" w:hAnsiTheme="minorHAnsi" w:cstheme="minorHAnsi"/>
        </w:rPr>
        <w:t>Tenders can be submitted by hand to the CARE Office address mentioned above.</w:t>
      </w:r>
    </w:p>
    <w:p w14:paraId="34A0EB19" w14:textId="77777777" w:rsidR="0001132A" w:rsidRPr="00DB38A2"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DB38A2">
        <w:rPr>
          <w:rFonts w:asciiTheme="minorHAnsi" w:hAnsiTheme="minorHAnsi" w:cstheme="minorHAnsi"/>
          <w:b/>
          <w:bCs w:val="0"/>
          <w:smallCaps/>
          <w:u w:val="single"/>
        </w:rPr>
        <w:t>Bid Opening</w:t>
      </w:r>
    </w:p>
    <w:p w14:paraId="1C67FE25" w14:textId="77777777" w:rsidR="00BB6105" w:rsidRPr="00725FCC" w:rsidRDefault="002D1FB1" w:rsidP="00BB6105">
      <w:pPr>
        <w:tabs>
          <w:tab w:val="left" w:pos="7440"/>
        </w:tabs>
        <w:jc w:val="both"/>
        <w:rPr>
          <w:rFonts w:asciiTheme="minorHAnsi" w:hAnsiTheme="minorHAnsi" w:cstheme="minorHAnsi"/>
        </w:rPr>
      </w:pPr>
      <w:r w:rsidRPr="00725FCC">
        <w:rPr>
          <w:rFonts w:asciiTheme="minorHAnsi" w:hAnsiTheme="minorHAnsi" w:cstheme="minorHAnsi"/>
        </w:rPr>
        <w:t xml:space="preserve">The bids will be opened only in the presence of </w:t>
      </w:r>
      <w:r w:rsidR="00EE4517" w:rsidRPr="00725FCC">
        <w:rPr>
          <w:rFonts w:asciiTheme="minorHAnsi" w:hAnsiTheme="minorHAnsi" w:cstheme="minorHAnsi"/>
        </w:rPr>
        <w:t>CARE</w:t>
      </w:r>
      <w:r w:rsidRPr="00725FCC">
        <w:rPr>
          <w:rFonts w:asciiTheme="minorHAnsi" w:hAnsiTheme="minorHAnsi" w:cstheme="minorHAnsi"/>
        </w:rPr>
        <w:t xml:space="preserve">, at the address and on the date specified in the Tender Documents.  </w:t>
      </w:r>
    </w:p>
    <w:p w14:paraId="05353231" w14:textId="4A270980" w:rsidR="00A70DB8" w:rsidRDefault="00A70DB8" w:rsidP="00BB6105">
      <w:pPr>
        <w:tabs>
          <w:tab w:val="left" w:pos="7440"/>
        </w:tabs>
        <w:jc w:val="both"/>
        <w:rPr>
          <w:rFonts w:asciiTheme="minorHAnsi" w:hAnsiTheme="minorHAnsi" w:cstheme="minorHAnsi"/>
        </w:rPr>
      </w:pPr>
    </w:p>
    <w:p w14:paraId="56A45475" w14:textId="77777777" w:rsidR="00576328" w:rsidRPr="00725FCC" w:rsidRDefault="00576328" w:rsidP="00BB6105">
      <w:pPr>
        <w:tabs>
          <w:tab w:val="left" w:pos="7440"/>
        </w:tabs>
        <w:jc w:val="both"/>
        <w:rPr>
          <w:rFonts w:asciiTheme="minorHAnsi" w:hAnsiTheme="minorHAnsi" w:cstheme="minorHAnsi"/>
        </w:rPr>
      </w:pPr>
    </w:p>
    <w:p w14:paraId="5F9B7DFF" w14:textId="77777777" w:rsidR="0001132A" w:rsidRPr="00725FCC" w:rsidRDefault="000673DB" w:rsidP="00BB6105">
      <w:pPr>
        <w:tabs>
          <w:tab w:val="left" w:pos="7440"/>
        </w:tabs>
        <w:jc w:val="both"/>
        <w:rPr>
          <w:rFonts w:asciiTheme="minorHAnsi" w:hAnsiTheme="minorHAnsi" w:cstheme="minorHAnsi"/>
          <w:b/>
          <w:bCs w:val="0"/>
          <w:smallCaps/>
          <w:u w:val="single"/>
        </w:rPr>
      </w:pPr>
      <w:r w:rsidRPr="00725FCC">
        <w:rPr>
          <w:rFonts w:asciiTheme="minorHAnsi" w:hAnsiTheme="minorHAnsi" w:cstheme="minorHAnsi"/>
          <w:b/>
          <w:bCs w:val="0"/>
          <w:smallCaps/>
          <w:u w:val="single"/>
        </w:rPr>
        <w:t>Bid Evaluation</w:t>
      </w:r>
    </w:p>
    <w:p w14:paraId="6B3D7BB9" w14:textId="77777777" w:rsidR="00BE5916" w:rsidRPr="00725FCC" w:rsidRDefault="00BE5916" w:rsidP="00BB6105">
      <w:pPr>
        <w:tabs>
          <w:tab w:val="left" w:pos="7440"/>
        </w:tabs>
        <w:jc w:val="both"/>
        <w:rPr>
          <w:rFonts w:asciiTheme="minorHAnsi" w:hAnsiTheme="minorHAnsi" w:cstheme="minorHAnsi"/>
          <w:b/>
          <w:bCs w:val="0"/>
          <w:smallCaps/>
          <w:u w:val="single"/>
        </w:rPr>
      </w:pPr>
    </w:p>
    <w:p w14:paraId="30C04B1D" w14:textId="45CECE11" w:rsidR="002D1FB1" w:rsidRPr="00725FCC" w:rsidRDefault="0001132A" w:rsidP="00BB6105">
      <w:pPr>
        <w:tabs>
          <w:tab w:val="left" w:pos="7440"/>
        </w:tabs>
        <w:jc w:val="both"/>
        <w:rPr>
          <w:rFonts w:asciiTheme="minorHAnsi" w:hAnsiTheme="minorHAnsi" w:cstheme="minorHAnsi"/>
        </w:rPr>
      </w:pPr>
      <w:r w:rsidRPr="00725FCC">
        <w:rPr>
          <w:rFonts w:asciiTheme="minorHAnsi" w:hAnsiTheme="minorHAnsi" w:cstheme="minorHAnsi"/>
        </w:rPr>
        <w:lastRenderedPageBreak/>
        <w:t>CARE</w:t>
      </w:r>
      <w:r w:rsidR="002D1FB1" w:rsidRPr="00725FCC">
        <w:rPr>
          <w:rFonts w:asciiTheme="minorHAnsi" w:hAnsiTheme="minorHAnsi" w:cstheme="minorHAnsi"/>
        </w:rPr>
        <w:t xml:space="preserve"> will check the </w:t>
      </w:r>
      <w:r w:rsidR="00A70DB8">
        <w:rPr>
          <w:rFonts w:asciiTheme="minorHAnsi" w:hAnsiTheme="minorHAnsi" w:cstheme="minorHAnsi"/>
        </w:rPr>
        <w:t>offers</w:t>
      </w:r>
      <w:r w:rsidR="00A70DB8" w:rsidRPr="00725FCC">
        <w:rPr>
          <w:rFonts w:asciiTheme="minorHAnsi" w:hAnsiTheme="minorHAnsi" w:cstheme="minorHAnsi"/>
        </w:rPr>
        <w:t xml:space="preserve"> </w:t>
      </w:r>
      <w:r w:rsidR="002D1FB1" w:rsidRPr="00725FCC">
        <w:rPr>
          <w:rFonts w:asciiTheme="minorHAnsi" w:hAnsiTheme="minorHAnsi" w:cstheme="minorHAnsi"/>
        </w:rPr>
        <w:t xml:space="preserve">to ensure that they contain no amendment to the terms or any other (calculation) errors.  To assist in the examination, evaluation and comparison of bids, </w:t>
      </w:r>
      <w:r w:rsidRPr="00725FCC">
        <w:rPr>
          <w:rFonts w:asciiTheme="minorHAnsi" w:hAnsiTheme="minorHAnsi" w:cstheme="minorHAnsi"/>
        </w:rPr>
        <w:t xml:space="preserve">CARE </w:t>
      </w:r>
      <w:r w:rsidR="002D1FB1" w:rsidRPr="00725FCC">
        <w:rPr>
          <w:rFonts w:asciiTheme="minorHAnsi" w:hAnsiTheme="minorHAnsi" w:cstheme="minorHAnsi"/>
        </w:rPr>
        <w:t xml:space="preserve">may, at its discretion, request clarification from the </w:t>
      </w:r>
      <w:r w:rsidR="000D7602" w:rsidRPr="00725FCC">
        <w:rPr>
          <w:rFonts w:asciiTheme="minorHAnsi" w:hAnsiTheme="minorHAnsi" w:cstheme="minorHAnsi"/>
        </w:rPr>
        <w:t xml:space="preserve">CARE </w:t>
      </w:r>
      <w:r w:rsidR="00BB6105" w:rsidRPr="00725FCC">
        <w:rPr>
          <w:rFonts w:asciiTheme="minorHAnsi" w:hAnsiTheme="minorHAnsi" w:cstheme="minorHAnsi"/>
        </w:rPr>
        <w:t>technical department</w:t>
      </w:r>
      <w:r w:rsidR="002D1FB1" w:rsidRPr="00725FCC">
        <w:rPr>
          <w:rFonts w:asciiTheme="minorHAnsi" w:hAnsiTheme="minorHAnsi" w:cstheme="minorHAnsi"/>
        </w:rPr>
        <w:t xml:space="preserve">.  </w:t>
      </w:r>
    </w:p>
    <w:p w14:paraId="5C0E6862" w14:textId="230596C2" w:rsidR="002D1FB1" w:rsidRDefault="002D1FB1" w:rsidP="002D1FB1">
      <w:pPr>
        <w:tabs>
          <w:tab w:val="left" w:pos="720"/>
        </w:tabs>
        <w:jc w:val="both"/>
        <w:rPr>
          <w:rFonts w:asciiTheme="minorHAnsi" w:hAnsiTheme="minorHAnsi" w:cstheme="minorHAnsi"/>
        </w:rPr>
      </w:pPr>
    </w:p>
    <w:p w14:paraId="37F83ED5" w14:textId="2C25A7B4" w:rsidR="00A70DB8" w:rsidRPr="00725FCC" w:rsidRDefault="00A70DB8" w:rsidP="00A70DB8">
      <w:pPr>
        <w:tabs>
          <w:tab w:val="left" w:pos="720"/>
        </w:tabs>
        <w:jc w:val="both"/>
        <w:rPr>
          <w:rFonts w:asciiTheme="minorHAnsi" w:hAnsiTheme="minorHAnsi" w:cstheme="minorHAnsi"/>
          <w:b/>
          <w:bCs w:val="0"/>
        </w:rPr>
      </w:pPr>
      <w:r w:rsidRPr="00725FCC">
        <w:rPr>
          <w:rFonts w:asciiTheme="minorHAnsi" w:hAnsiTheme="minorHAnsi" w:cstheme="minorHAnsi"/>
          <w:b/>
          <w:bCs w:val="0"/>
        </w:rPr>
        <w:t>Financial</w:t>
      </w:r>
      <w:r>
        <w:rPr>
          <w:rFonts w:asciiTheme="minorHAnsi" w:hAnsiTheme="minorHAnsi" w:cstheme="minorHAnsi"/>
          <w:b/>
          <w:bCs w:val="0"/>
        </w:rPr>
        <w:t xml:space="preserve"> and Delivery</w:t>
      </w:r>
      <w:r w:rsidRPr="00725FCC">
        <w:rPr>
          <w:rFonts w:asciiTheme="minorHAnsi" w:hAnsiTheme="minorHAnsi" w:cstheme="minorHAnsi"/>
          <w:b/>
          <w:bCs w:val="0"/>
        </w:rPr>
        <w:t xml:space="preserve"> Evaluation</w:t>
      </w:r>
    </w:p>
    <w:p w14:paraId="498F4779" w14:textId="77777777" w:rsidR="00A70DB8" w:rsidRPr="00725FCC" w:rsidRDefault="00A70DB8" w:rsidP="00A70DB8">
      <w:pPr>
        <w:tabs>
          <w:tab w:val="left" w:pos="720"/>
        </w:tabs>
        <w:jc w:val="both"/>
        <w:rPr>
          <w:rFonts w:asciiTheme="minorHAnsi" w:hAnsiTheme="minorHAnsi" w:cstheme="minorHAnsi"/>
          <w:b/>
          <w:bCs w:val="0"/>
        </w:rPr>
      </w:pPr>
    </w:p>
    <w:p w14:paraId="18B5BB7C" w14:textId="0A11EB09" w:rsidR="00A70DB8" w:rsidRPr="00725FCC" w:rsidRDefault="00A70DB8" w:rsidP="006D7431">
      <w:pPr>
        <w:tabs>
          <w:tab w:val="left" w:pos="720"/>
        </w:tabs>
        <w:jc w:val="both"/>
        <w:rPr>
          <w:rFonts w:asciiTheme="minorHAnsi" w:hAnsiTheme="minorHAnsi" w:cstheme="minorHAnsi"/>
        </w:rPr>
      </w:pPr>
      <w:r w:rsidRPr="00725FCC">
        <w:rPr>
          <w:rFonts w:asciiTheme="minorHAnsi" w:hAnsiTheme="minorHAnsi" w:cstheme="minorHAnsi"/>
        </w:rPr>
        <w:t>The financial</w:t>
      </w:r>
      <w:r>
        <w:rPr>
          <w:rFonts w:asciiTheme="minorHAnsi" w:hAnsiTheme="minorHAnsi" w:cstheme="minorHAnsi"/>
        </w:rPr>
        <w:t xml:space="preserve"> and delivery</w:t>
      </w:r>
      <w:r w:rsidRPr="00725FCC">
        <w:rPr>
          <w:rFonts w:asciiTheme="minorHAnsi" w:hAnsiTheme="minorHAnsi" w:cstheme="minorHAnsi"/>
        </w:rPr>
        <w:t xml:space="preserve"> evaluation is based on the cost of </w:t>
      </w:r>
      <w:r w:rsidR="006D7431" w:rsidRPr="006D7431">
        <w:rPr>
          <w:rFonts w:asciiTheme="minorHAnsi" w:hAnsiTheme="minorHAnsi" w:cstheme="minorHAnsi"/>
          <w:b/>
          <w:sz w:val="24"/>
        </w:rPr>
        <w:t>Ready to Eat</w:t>
      </w:r>
      <w:r w:rsidR="006D7431" w:rsidRPr="006D7431">
        <w:rPr>
          <w:rFonts w:asciiTheme="minorHAnsi" w:hAnsiTheme="minorHAnsi" w:cstheme="minorHAnsi" w:hint="cs"/>
          <w:b/>
          <w:sz w:val="24"/>
          <w:rtl/>
        </w:rPr>
        <w:t xml:space="preserve"> </w:t>
      </w:r>
      <w:r>
        <w:rPr>
          <w:rFonts w:asciiTheme="minorHAnsi" w:hAnsiTheme="minorHAnsi" w:cstheme="minorHAnsi"/>
        </w:rPr>
        <w:t xml:space="preserve">and the lead time </w:t>
      </w:r>
      <w:r w:rsidRPr="00725FCC">
        <w:rPr>
          <w:rFonts w:asciiTheme="minorHAnsi" w:hAnsiTheme="minorHAnsi" w:cstheme="minorHAnsi"/>
        </w:rPr>
        <w:t>provided by the bidder in the submission.</w:t>
      </w:r>
      <w:r>
        <w:rPr>
          <w:rFonts w:asciiTheme="minorHAnsi" w:hAnsiTheme="minorHAnsi" w:cstheme="minorHAnsi"/>
        </w:rPr>
        <w:t xml:space="preserve"> This evaluation will take place first, taking into consideration any reason for exclusion as mentioned within this document. Three best-scored Bidders shall be contacted by CARE Procurement Committee to arrange sample pickup and proceed to </w:t>
      </w:r>
      <w:proofErr w:type="gramStart"/>
      <w:r>
        <w:rPr>
          <w:rFonts w:asciiTheme="minorHAnsi" w:hAnsiTheme="minorHAnsi" w:cstheme="minorHAnsi"/>
        </w:rPr>
        <w:t>Technical</w:t>
      </w:r>
      <w:proofErr w:type="gramEnd"/>
      <w:r>
        <w:rPr>
          <w:rFonts w:asciiTheme="minorHAnsi" w:hAnsiTheme="minorHAnsi" w:cstheme="minorHAnsi"/>
        </w:rPr>
        <w:t xml:space="preserve"> evaluation.</w:t>
      </w:r>
    </w:p>
    <w:p w14:paraId="28755B68" w14:textId="394070D6" w:rsidR="00A70DB8" w:rsidRDefault="00A70DB8" w:rsidP="002D1FB1">
      <w:pPr>
        <w:tabs>
          <w:tab w:val="left" w:pos="720"/>
        </w:tabs>
        <w:jc w:val="both"/>
        <w:rPr>
          <w:rFonts w:asciiTheme="minorHAnsi" w:hAnsiTheme="minorHAnsi" w:cstheme="minorHAnsi"/>
        </w:rPr>
      </w:pPr>
    </w:p>
    <w:p w14:paraId="7835833A" w14:textId="77777777" w:rsidR="00A70DB8" w:rsidRPr="00725FCC" w:rsidRDefault="00A70DB8" w:rsidP="002D1FB1">
      <w:pPr>
        <w:tabs>
          <w:tab w:val="left" w:pos="720"/>
        </w:tabs>
        <w:jc w:val="both"/>
        <w:rPr>
          <w:rFonts w:asciiTheme="minorHAnsi" w:hAnsiTheme="minorHAnsi" w:cstheme="minorHAnsi"/>
        </w:rPr>
      </w:pPr>
    </w:p>
    <w:p w14:paraId="2FC75111" w14:textId="77777777" w:rsidR="000673DB" w:rsidRPr="00725FCC" w:rsidRDefault="002D1FB1" w:rsidP="002D1FB1">
      <w:pPr>
        <w:tabs>
          <w:tab w:val="left" w:pos="720"/>
        </w:tabs>
        <w:jc w:val="both"/>
        <w:rPr>
          <w:rFonts w:asciiTheme="minorHAnsi" w:hAnsiTheme="minorHAnsi" w:cstheme="minorHAnsi"/>
          <w:b/>
          <w:bCs w:val="0"/>
        </w:rPr>
      </w:pPr>
      <w:r w:rsidRPr="00725FCC">
        <w:rPr>
          <w:rFonts w:asciiTheme="minorHAnsi" w:hAnsiTheme="minorHAnsi" w:cstheme="minorHAnsi"/>
          <w:b/>
          <w:bCs w:val="0"/>
        </w:rPr>
        <w:t>Technical Evaluation</w:t>
      </w:r>
    </w:p>
    <w:p w14:paraId="0C7DCE5F" w14:textId="77777777" w:rsidR="00BE5916" w:rsidRPr="00725FCC" w:rsidRDefault="00BE5916" w:rsidP="002D1FB1">
      <w:pPr>
        <w:tabs>
          <w:tab w:val="left" w:pos="720"/>
        </w:tabs>
        <w:jc w:val="both"/>
        <w:rPr>
          <w:rFonts w:asciiTheme="minorHAnsi" w:hAnsiTheme="minorHAnsi" w:cstheme="minorHAnsi"/>
        </w:rPr>
      </w:pPr>
    </w:p>
    <w:p w14:paraId="5162DA24" w14:textId="2057BCBE" w:rsidR="002D1FB1" w:rsidRPr="00725FCC" w:rsidRDefault="002D1FB1" w:rsidP="00BB6105">
      <w:pPr>
        <w:tabs>
          <w:tab w:val="left" w:pos="720"/>
        </w:tabs>
        <w:jc w:val="both"/>
        <w:rPr>
          <w:rFonts w:asciiTheme="minorHAnsi" w:hAnsiTheme="minorHAnsi" w:cstheme="minorHAnsi"/>
        </w:rPr>
      </w:pPr>
      <w:r w:rsidRPr="00725FCC">
        <w:rPr>
          <w:rStyle w:val="hps"/>
          <w:rFonts w:asciiTheme="minorHAnsi" w:hAnsiTheme="minorHAnsi" w:cstheme="minorHAnsi"/>
        </w:rPr>
        <w:t>This evaluation</w:t>
      </w:r>
      <w:r w:rsidRPr="00725FCC">
        <w:rPr>
          <w:rStyle w:val="longtext"/>
          <w:rFonts w:asciiTheme="minorHAnsi" w:hAnsiTheme="minorHAnsi" w:cstheme="minorHAnsi"/>
        </w:rPr>
        <w:t xml:space="preserve"> </w:t>
      </w:r>
      <w:r w:rsidRPr="00725FCC">
        <w:rPr>
          <w:rStyle w:val="hps"/>
          <w:rFonts w:asciiTheme="minorHAnsi" w:hAnsiTheme="minorHAnsi" w:cstheme="minorHAnsi"/>
        </w:rPr>
        <w:t>will also focus on</w:t>
      </w:r>
      <w:r w:rsidRPr="00725FCC">
        <w:rPr>
          <w:rStyle w:val="longtext"/>
          <w:rFonts w:asciiTheme="minorHAnsi" w:hAnsiTheme="minorHAnsi" w:cstheme="minorHAnsi"/>
        </w:rPr>
        <w:t xml:space="preserve"> </w:t>
      </w:r>
      <w:r w:rsidRPr="00725FCC">
        <w:rPr>
          <w:rStyle w:val="hps"/>
          <w:rFonts w:asciiTheme="minorHAnsi" w:hAnsiTheme="minorHAnsi" w:cstheme="minorHAnsi"/>
        </w:rPr>
        <w:t>the technical specifications</w:t>
      </w:r>
      <w:r w:rsidRPr="00725FCC">
        <w:rPr>
          <w:rStyle w:val="longtext"/>
          <w:rFonts w:asciiTheme="minorHAnsi" w:hAnsiTheme="minorHAnsi" w:cstheme="minorHAnsi"/>
        </w:rPr>
        <w:t xml:space="preserve"> </w:t>
      </w:r>
      <w:r w:rsidRPr="00725FCC">
        <w:rPr>
          <w:rStyle w:val="hps"/>
          <w:rFonts w:asciiTheme="minorHAnsi" w:hAnsiTheme="minorHAnsi" w:cstheme="minorHAnsi"/>
        </w:rPr>
        <w:t>and quality</w:t>
      </w:r>
      <w:r w:rsidRPr="00725FCC">
        <w:rPr>
          <w:rStyle w:val="longtext"/>
          <w:rFonts w:asciiTheme="minorHAnsi" w:hAnsiTheme="minorHAnsi" w:cstheme="minorHAnsi"/>
        </w:rPr>
        <w:t xml:space="preserve"> of the proposed </w:t>
      </w:r>
      <w:r w:rsidR="00BB6105" w:rsidRPr="00725FCC">
        <w:rPr>
          <w:rStyle w:val="longtext"/>
          <w:rFonts w:asciiTheme="minorHAnsi" w:hAnsiTheme="minorHAnsi" w:cstheme="minorHAnsi"/>
        </w:rPr>
        <w:t>items</w:t>
      </w:r>
      <w:r w:rsidRPr="00725FCC">
        <w:rPr>
          <w:rStyle w:val="hps"/>
          <w:rFonts w:asciiTheme="minorHAnsi" w:hAnsiTheme="minorHAnsi" w:cstheme="minorHAnsi"/>
        </w:rPr>
        <w:t>.</w:t>
      </w:r>
      <w:r w:rsidRPr="00725FCC">
        <w:rPr>
          <w:rStyle w:val="longtext"/>
          <w:rFonts w:asciiTheme="minorHAnsi" w:hAnsiTheme="minorHAnsi" w:cstheme="minorHAnsi"/>
        </w:rPr>
        <w:t xml:space="preserve"> </w:t>
      </w:r>
      <w:r w:rsidRPr="00725FCC">
        <w:rPr>
          <w:rStyle w:val="hps"/>
          <w:rFonts w:asciiTheme="minorHAnsi" w:hAnsiTheme="minorHAnsi" w:cstheme="minorHAnsi"/>
        </w:rPr>
        <w:t xml:space="preserve">For this </w:t>
      </w:r>
      <w:r w:rsidR="00D22D34" w:rsidRPr="00725FCC">
        <w:rPr>
          <w:rStyle w:val="hps"/>
          <w:rFonts w:asciiTheme="minorHAnsi" w:hAnsiTheme="minorHAnsi" w:cstheme="minorHAnsi"/>
        </w:rPr>
        <w:t>purpose,</w:t>
      </w:r>
      <w:r w:rsidRPr="00725FCC">
        <w:rPr>
          <w:rStyle w:val="longtext"/>
          <w:rFonts w:asciiTheme="minorHAnsi" w:hAnsiTheme="minorHAnsi" w:cstheme="minorHAnsi"/>
        </w:rPr>
        <w:t xml:space="preserve"> </w:t>
      </w:r>
      <w:r w:rsidRPr="00725FCC">
        <w:rPr>
          <w:rStyle w:val="hps"/>
          <w:rFonts w:asciiTheme="minorHAnsi" w:hAnsiTheme="minorHAnsi" w:cstheme="minorHAnsi"/>
        </w:rPr>
        <w:t>certificates</w:t>
      </w:r>
      <w:r w:rsidRPr="00725FCC">
        <w:rPr>
          <w:rStyle w:val="longtext"/>
          <w:rFonts w:asciiTheme="minorHAnsi" w:hAnsiTheme="minorHAnsi" w:cstheme="minorHAnsi"/>
        </w:rPr>
        <w:t xml:space="preserve"> </w:t>
      </w:r>
      <w:r w:rsidRPr="00725FCC">
        <w:rPr>
          <w:rStyle w:val="hps"/>
          <w:rFonts w:asciiTheme="minorHAnsi" w:hAnsiTheme="minorHAnsi" w:cstheme="minorHAnsi"/>
        </w:rPr>
        <w:t>may be requested</w:t>
      </w:r>
      <w:r w:rsidRPr="00725FCC">
        <w:rPr>
          <w:rStyle w:val="longtext"/>
          <w:rFonts w:asciiTheme="minorHAnsi" w:hAnsiTheme="minorHAnsi" w:cstheme="minorHAnsi"/>
        </w:rPr>
        <w:t xml:space="preserve"> </w:t>
      </w:r>
      <w:r w:rsidRPr="00725FCC">
        <w:rPr>
          <w:rStyle w:val="hps"/>
          <w:rFonts w:asciiTheme="minorHAnsi" w:hAnsiTheme="minorHAnsi" w:cstheme="minorHAnsi"/>
        </w:rPr>
        <w:t>before</w:t>
      </w:r>
      <w:r w:rsidRPr="00725FCC">
        <w:rPr>
          <w:rStyle w:val="longtext"/>
          <w:rFonts w:asciiTheme="minorHAnsi" w:hAnsiTheme="minorHAnsi" w:cstheme="minorHAnsi"/>
        </w:rPr>
        <w:t xml:space="preserve"> </w:t>
      </w:r>
      <w:r w:rsidRPr="00725FCC">
        <w:rPr>
          <w:rStyle w:val="hps"/>
          <w:rFonts w:asciiTheme="minorHAnsi" w:hAnsiTheme="minorHAnsi" w:cstheme="minorHAnsi"/>
        </w:rPr>
        <w:t>the order confirmation</w:t>
      </w:r>
      <w:r w:rsidRPr="00725FCC">
        <w:rPr>
          <w:rStyle w:val="longtext"/>
          <w:rFonts w:asciiTheme="minorHAnsi" w:hAnsiTheme="minorHAnsi" w:cstheme="minorHAnsi"/>
        </w:rPr>
        <w:t>.</w:t>
      </w:r>
      <w:r w:rsidRPr="00725FCC">
        <w:rPr>
          <w:rFonts w:asciiTheme="minorHAnsi" w:hAnsiTheme="minorHAnsi" w:cstheme="minorHAnsi"/>
        </w:rPr>
        <w:t xml:space="preserve"> </w:t>
      </w:r>
    </w:p>
    <w:p w14:paraId="585789CB" w14:textId="77777777" w:rsidR="002D1FB1" w:rsidRPr="00725FCC" w:rsidRDefault="002D1FB1" w:rsidP="002D1FB1">
      <w:pPr>
        <w:tabs>
          <w:tab w:val="left" w:pos="720"/>
        </w:tabs>
        <w:jc w:val="both"/>
        <w:rPr>
          <w:rStyle w:val="hps"/>
          <w:rFonts w:asciiTheme="minorHAnsi" w:hAnsiTheme="minorHAnsi" w:cstheme="minorHAnsi"/>
        </w:rPr>
      </w:pPr>
    </w:p>
    <w:p w14:paraId="219D5A10" w14:textId="6FEC4BEB" w:rsidR="000673DB" w:rsidRPr="00725FCC"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725FCC">
        <w:rPr>
          <w:rFonts w:asciiTheme="minorHAnsi" w:hAnsiTheme="minorHAnsi" w:cstheme="minorHAnsi"/>
          <w:b/>
          <w:bCs w:val="0"/>
          <w:smallCaps/>
          <w:u w:val="single"/>
        </w:rPr>
        <w:t>Selection of Tender</w:t>
      </w:r>
    </w:p>
    <w:p w14:paraId="2C94D781" w14:textId="433E0D16" w:rsidR="002D1FB1" w:rsidRPr="00725FCC" w:rsidRDefault="002D1FB1" w:rsidP="00BB6105">
      <w:pPr>
        <w:tabs>
          <w:tab w:val="left" w:pos="720"/>
        </w:tabs>
        <w:jc w:val="both"/>
        <w:rPr>
          <w:rFonts w:asciiTheme="minorHAnsi" w:hAnsiTheme="minorHAnsi" w:cstheme="minorHAnsi"/>
        </w:rPr>
      </w:pPr>
      <w:r w:rsidRPr="00725FCC">
        <w:rPr>
          <w:rFonts w:asciiTheme="minorHAnsi" w:hAnsiTheme="minorHAnsi" w:cstheme="minorHAnsi"/>
        </w:rPr>
        <w:t xml:space="preserve">Selection of the successful applicant will be based on the ranking of companies according to financial and technical criteria, as well as any other criteria suggested by the </w:t>
      </w:r>
      <w:r w:rsidR="00BB6105" w:rsidRPr="00725FCC">
        <w:rPr>
          <w:rFonts w:asciiTheme="minorHAnsi" w:hAnsiTheme="minorHAnsi" w:cstheme="minorHAnsi"/>
        </w:rPr>
        <w:t>procurement Committee</w:t>
      </w:r>
      <w:r w:rsidRPr="00725FCC">
        <w:rPr>
          <w:rFonts w:asciiTheme="minorHAnsi" w:hAnsiTheme="minorHAnsi" w:cstheme="minorHAnsi"/>
        </w:rPr>
        <w:t xml:space="preserve">. Based on this </w:t>
      </w:r>
      <w:r w:rsidR="0001132A" w:rsidRPr="00725FCC">
        <w:rPr>
          <w:rFonts w:asciiTheme="minorHAnsi" w:hAnsiTheme="minorHAnsi" w:cstheme="minorHAnsi"/>
        </w:rPr>
        <w:t xml:space="preserve">CARE </w:t>
      </w:r>
      <w:r w:rsidRPr="00725FCC">
        <w:rPr>
          <w:rFonts w:asciiTheme="minorHAnsi" w:hAnsiTheme="minorHAnsi" w:cstheme="minorHAnsi"/>
        </w:rPr>
        <w:t xml:space="preserve">will then </w:t>
      </w:r>
      <w:proofErr w:type="gramStart"/>
      <w:r w:rsidRPr="00725FCC">
        <w:rPr>
          <w:rFonts w:asciiTheme="minorHAnsi" w:hAnsiTheme="minorHAnsi" w:cstheme="minorHAnsi"/>
        </w:rPr>
        <w:t xml:space="preserve">make a </w:t>
      </w:r>
      <w:r w:rsidR="00A70DB8">
        <w:rPr>
          <w:rFonts w:asciiTheme="minorHAnsi" w:hAnsiTheme="minorHAnsi" w:cstheme="minorHAnsi"/>
        </w:rPr>
        <w:t>decision</w:t>
      </w:r>
      <w:proofErr w:type="gramEnd"/>
      <w:r w:rsidR="00A70DB8">
        <w:rPr>
          <w:rFonts w:asciiTheme="minorHAnsi" w:hAnsiTheme="minorHAnsi" w:cstheme="minorHAnsi"/>
        </w:rPr>
        <w:t xml:space="preserve"> and award the Contract</w:t>
      </w:r>
      <w:r w:rsidRPr="00725FCC">
        <w:rPr>
          <w:rFonts w:asciiTheme="minorHAnsi" w:hAnsiTheme="minorHAnsi" w:cstheme="minorHAnsi"/>
        </w:rPr>
        <w:t>.</w:t>
      </w:r>
    </w:p>
    <w:p w14:paraId="651C3279" w14:textId="77777777" w:rsidR="00EF2A6F" w:rsidRPr="00725FCC" w:rsidRDefault="00EF2A6F" w:rsidP="00BB6105">
      <w:pPr>
        <w:tabs>
          <w:tab w:val="left" w:pos="720"/>
        </w:tabs>
        <w:jc w:val="both"/>
        <w:rPr>
          <w:rFonts w:asciiTheme="minorHAnsi" w:hAnsiTheme="minorHAnsi" w:cstheme="minorHAnsi"/>
        </w:rPr>
      </w:pPr>
    </w:p>
    <w:p w14:paraId="05C93828" w14:textId="77777777" w:rsidR="00EF2A6F" w:rsidRPr="00725FCC" w:rsidRDefault="00EF2A6F" w:rsidP="00EF2A6F">
      <w:pPr>
        <w:numPr>
          <w:ilvl w:val="0"/>
          <w:numId w:val="22"/>
        </w:numPr>
        <w:spacing w:before="360" w:after="120"/>
        <w:jc w:val="both"/>
        <w:rPr>
          <w:rFonts w:asciiTheme="minorHAnsi" w:hAnsiTheme="minorHAnsi" w:cstheme="minorHAnsi"/>
          <w:b/>
          <w:bCs w:val="0"/>
          <w:smallCaps/>
          <w:u w:val="single"/>
        </w:rPr>
      </w:pPr>
      <w:r w:rsidRPr="00725FCC">
        <w:rPr>
          <w:rFonts w:asciiTheme="minorHAnsi" w:hAnsiTheme="minorHAnsi" w:cstheme="minorHAnsi"/>
          <w:b/>
          <w:bCs w:val="0"/>
          <w:smallCaps/>
          <w:u w:val="single"/>
        </w:rPr>
        <w:t xml:space="preserve">BID AWARD </w:t>
      </w:r>
    </w:p>
    <w:p w14:paraId="137C1519" w14:textId="77777777" w:rsidR="00EF2A6F" w:rsidRPr="00356702" w:rsidRDefault="00EF2A6F" w:rsidP="00356702">
      <w:pPr>
        <w:tabs>
          <w:tab w:val="left" w:pos="720"/>
        </w:tabs>
        <w:jc w:val="both"/>
        <w:rPr>
          <w:rFonts w:asciiTheme="minorHAnsi" w:hAnsiTheme="minorHAnsi" w:cstheme="minorHAnsi"/>
        </w:rPr>
      </w:pPr>
      <w:r w:rsidRPr="00356702">
        <w:rPr>
          <w:rFonts w:asciiTheme="minorHAnsi" w:hAnsiTheme="minorHAnsi" w:cstheme="minorHAnsi"/>
        </w:rPr>
        <w:t xml:space="preserve">Award of contract shall be made to the lowest responsible bidder or to the bidder who provides goods or services at the best value for CARE. CARE reserves the right to be the sole judge as to whether items bid will serve the purpose intended. CARE reserves the right to accept or reject in part or in whole any bid submitted, and to waive any </w:t>
      </w:r>
      <w:r w:rsidRPr="00725FCC">
        <w:rPr>
          <w:rFonts w:asciiTheme="minorHAnsi" w:hAnsiTheme="minorHAnsi" w:cstheme="minorHAnsi"/>
        </w:rPr>
        <w:t>technicalities</w:t>
      </w:r>
      <w:r w:rsidRPr="00356702">
        <w:rPr>
          <w:rFonts w:asciiTheme="minorHAnsi" w:hAnsiTheme="minorHAnsi" w:cstheme="minorHAnsi"/>
        </w:rPr>
        <w:t xml:space="preserve"> or informalities for the best interest of CARE. CARE reserves the right to award based upon individual line items, </w:t>
      </w:r>
      <w:proofErr w:type="gramStart"/>
      <w:r w:rsidRPr="00356702">
        <w:rPr>
          <w:rFonts w:asciiTheme="minorHAnsi" w:hAnsiTheme="minorHAnsi" w:cstheme="minorHAnsi"/>
        </w:rPr>
        <w:t>sections</w:t>
      </w:r>
      <w:proofErr w:type="gramEnd"/>
      <w:r w:rsidRPr="00356702">
        <w:rPr>
          <w:rFonts w:asciiTheme="minorHAnsi" w:hAnsiTheme="minorHAnsi" w:cstheme="minorHAnsi"/>
        </w:rPr>
        <w:t xml:space="preserve"> or total bid.</w:t>
      </w:r>
    </w:p>
    <w:p w14:paraId="1A422D43" w14:textId="77777777" w:rsidR="00EF2A6F" w:rsidRPr="00725FCC" w:rsidRDefault="00EF2A6F" w:rsidP="00EF2A6F">
      <w:pPr>
        <w:numPr>
          <w:ilvl w:val="0"/>
          <w:numId w:val="22"/>
        </w:numPr>
        <w:spacing w:before="360" w:after="120"/>
        <w:jc w:val="both"/>
        <w:rPr>
          <w:rFonts w:asciiTheme="minorHAnsi" w:hAnsiTheme="minorHAnsi" w:cstheme="minorHAnsi"/>
          <w:b/>
          <w:bCs w:val="0"/>
          <w:smallCaps/>
          <w:u w:val="single"/>
        </w:rPr>
      </w:pPr>
      <w:r w:rsidRPr="00725FCC">
        <w:rPr>
          <w:rFonts w:asciiTheme="minorHAnsi" w:hAnsiTheme="minorHAnsi" w:cstheme="minorHAnsi"/>
          <w:b/>
          <w:bCs w:val="0"/>
          <w:smallCaps/>
          <w:u w:val="single"/>
        </w:rPr>
        <w:t xml:space="preserve">BEST VALUE </w:t>
      </w:r>
    </w:p>
    <w:p w14:paraId="2A0CD8EA" w14:textId="6818653D" w:rsidR="00312D08" w:rsidRPr="00356702" w:rsidRDefault="00EF2A6F" w:rsidP="00576328">
      <w:pPr>
        <w:tabs>
          <w:tab w:val="left" w:pos="720"/>
        </w:tabs>
        <w:jc w:val="both"/>
        <w:rPr>
          <w:rFonts w:asciiTheme="minorHAnsi" w:hAnsiTheme="minorHAnsi" w:cstheme="minorHAnsi"/>
        </w:rPr>
      </w:pPr>
      <w:r w:rsidRPr="00356702">
        <w:rPr>
          <w:rFonts w:asciiTheme="minorHAnsi" w:hAnsiTheme="minorHAnsi" w:cstheme="minorHAnsi"/>
        </w:rPr>
        <w:t>In determining best value, CARE may consider: 1) purchase price; 2) reputation of the bidder and of the bidder’s goods or services; 3) quality of the bidder’s goods or services; 4) extent to which the goods or services meet CARE’s needs; 5) bidder’s past relationship with CARE; 6) impact on the ability of CARE to comply with laws and rules relating to contracting with historically underutilized businesses and non-profit organizations employing persons with disabilities; 7) total long-term cost to CARE to acquire the bidder’s goods or services; and 8) any relevant criteria specifically listed in this document.</w:t>
      </w:r>
    </w:p>
    <w:p w14:paraId="5F2F5BA6" w14:textId="77777777" w:rsidR="003B7B15" w:rsidRPr="00725FCC" w:rsidRDefault="00BC6081" w:rsidP="104D1120">
      <w:pPr>
        <w:numPr>
          <w:ilvl w:val="0"/>
          <w:numId w:val="22"/>
        </w:numPr>
        <w:spacing w:before="360" w:after="120"/>
        <w:jc w:val="both"/>
        <w:rPr>
          <w:rFonts w:asciiTheme="minorHAnsi" w:hAnsiTheme="minorHAnsi" w:cstheme="minorBidi"/>
          <w:b/>
          <w:smallCaps/>
          <w:u w:val="single"/>
        </w:rPr>
      </w:pPr>
      <w:r w:rsidRPr="104D1120">
        <w:rPr>
          <w:rFonts w:asciiTheme="minorHAnsi" w:hAnsiTheme="minorHAnsi" w:cstheme="minorBidi"/>
          <w:b/>
          <w:smallCaps/>
          <w:u w:val="single"/>
        </w:rPr>
        <w:t xml:space="preserve">BEST VALUE EVALUATION CRITERIA AND FACTORS – </w:t>
      </w:r>
    </w:p>
    <w:p w14:paraId="36DBCAF1" w14:textId="77777777" w:rsidR="00BC6081" w:rsidRPr="00AA3A84" w:rsidRDefault="00BC6081" w:rsidP="104D1120">
      <w:pPr>
        <w:tabs>
          <w:tab w:val="left" w:pos="720"/>
        </w:tabs>
        <w:jc w:val="both"/>
        <w:rPr>
          <w:rFonts w:asciiTheme="minorHAnsi" w:hAnsiTheme="minorHAnsi" w:cstheme="minorBidi"/>
        </w:rPr>
      </w:pPr>
      <w:r w:rsidRPr="104D1120">
        <w:rPr>
          <w:rFonts w:asciiTheme="minorHAnsi" w:hAnsiTheme="minorHAnsi" w:cstheme="minorBidi"/>
        </w:rPr>
        <w:t xml:space="preserve">Award of contract shall be made to the lowest responsible bidder or to the bidder who provides goods or services at the best value </w:t>
      </w:r>
      <w:r w:rsidRPr="00C643D0">
        <w:rPr>
          <w:rFonts w:asciiTheme="minorHAnsi" w:hAnsiTheme="minorHAnsi" w:cstheme="minorBidi"/>
        </w:rPr>
        <w:t>for the municipality taking</w:t>
      </w:r>
      <w:r w:rsidRPr="104D1120">
        <w:rPr>
          <w:rFonts w:asciiTheme="minorHAnsi" w:hAnsiTheme="minorHAnsi" w:cstheme="minorBidi"/>
        </w:rPr>
        <w:t xml:space="preserve"> into consideration the relative importance of price and other factors set forth below. Best value evaluation criteria will be grouped into percentage factors as follows:</w:t>
      </w:r>
    </w:p>
    <w:p w14:paraId="29055F03" w14:textId="77777777" w:rsidR="00BC6081" w:rsidRPr="00AA3A84" w:rsidRDefault="00BC6081" w:rsidP="00BC6081">
      <w:pPr>
        <w:spacing w:before="1"/>
        <w:rPr>
          <w:rFonts w:ascii="Arial" w:eastAsia="Arial" w:hAnsi="Arial" w:cs="Arial"/>
          <w:sz w:val="20"/>
          <w:szCs w:val="20"/>
        </w:rPr>
      </w:pPr>
    </w:p>
    <w:p w14:paraId="4E1AB94D" w14:textId="5C2C4060" w:rsidR="00BC6081" w:rsidRPr="005C5C8D" w:rsidRDefault="00630D71" w:rsidP="000D3E96">
      <w:pPr>
        <w:pStyle w:val="ListParagraph"/>
        <w:numPr>
          <w:ilvl w:val="0"/>
          <w:numId w:val="28"/>
        </w:numPr>
        <w:ind w:left="900" w:hanging="270"/>
        <w:jc w:val="both"/>
        <w:rPr>
          <w:rFonts w:asciiTheme="minorHAnsi" w:hAnsiTheme="minorHAnsi" w:cstheme="minorBidi"/>
        </w:rPr>
      </w:pPr>
      <w:r w:rsidRPr="005C5C8D">
        <w:rPr>
          <w:rFonts w:asciiTheme="minorHAnsi" w:hAnsiTheme="minorHAnsi" w:cstheme="minorBidi"/>
        </w:rPr>
        <w:t>40</w:t>
      </w:r>
      <w:r w:rsidR="00BC6081" w:rsidRPr="005C5C8D">
        <w:rPr>
          <w:rFonts w:asciiTheme="minorHAnsi" w:hAnsiTheme="minorHAnsi" w:cstheme="minorBidi"/>
        </w:rPr>
        <w:t xml:space="preserve">% PRICE </w:t>
      </w:r>
      <w:r w:rsidR="003B7B15" w:rsidRPr="005C5C8D">
        <w:rPr>
          <w:rFonts w:asciiTheme="minorHAnsi" w:hAnsiTheme="minorHAnsi" w:cstheme="minorBidi"/>
        </w:rPr>
        <w:t>INCLUDING CONSIDERATION</w:t>
      </w:r>
      <w:r w:rsidR="00BC6081" w:rsidRPr="005C5C8D">
        <w:rPr>
          <w:rFonts w:asciiTheme="minorHAnsi" w:hAnsiTheme="minorHAnsi" w:cstheme="minorBidi"/>
        </w:rPr>
        <w:t xml:space="preserve"> OF ANY MINIMUM QUANTITIES PER DELIVERY</w:t>
      </w:r>
    </w:p>
    <w:p w14:paraId="30E95F04" w14:textId="2B301289" w:rsidR="00A70DB8" w:rsidRPr="005C5C8D" w:rsidRDefault="005C5C8D" w:rsidP="00630D71">
      <w:pPr>
        <w:pStyle w:val="ListParagraph"/>
        <w:numPr>
          <w:ilvl w:val="0"/>
          <w:numId w:val="28"/>
        </w:numPr>
        <w:ind w:left="900" w:hanging="270"/>
        <w:jc w:val="both"/>
        <w:rPr>
          <w:rFonts w:asciiTheme="minorHAnsi" w:hAnsiTheme="minorHAnsi" w:cstheme="minorBidi"/>
        </w:rPr>
      </w:pPr>
      <w:r w:rsidRPr="005C5C8D">
        <w:rPr>
          <w:rFonts w:asciiTheme="minorHAnsi" w:hAnsiTheme="minorHAnsi" w:cstheme="minorBidi"/>
        </w:rPr>
        <w:t>60</w:t>
      </w:r>
      <w:r w:rsidR="00A70DB8" w:rsidRPr="005C5C8D">
        <w:rPr>
          <w:rFonts w:asciiTheme="minorHAnsi" w:hAnsiTheme="minorHAnsi" w:cstheme="minorBidi"/>
        </w:rPr>
        <w:t>% QUALITY OF ITEMS AGAINST CARE MINIMUM REQUIREMENTS</w:t>
      </w:r>
    </w:p>
    <w:p w14:paraId="20E5A070" w14:textId="77777777" w:rsidR="00BC6081" w:rsidRPr="00C643D0" w:rsidRDefault="00BC6081" w:rsidP="00C2599E">
      <w:pPr>
        <w:jc w:val="both"/>
        <w:rPr>
          <w:rFonts w:asciiTheme="minorHAnsi" w:hAnsiTheme="minorHAnsi" w:cstheme="minorHAnsi"/>
          <w:highlight w:val="yellow"/>
        </w:rPr>
      </w:pPr>
    </w:p>
    <w:p w14:paraId="1C54C764" w14:textId="0EC99693" w:rsidR="00FA62BC" w:rsidRPr="00FA62BC" w:rsidRDefault="00FA62BC" w:rsidP="00FA62BC">
      <w:pPr>
        <w:numPr>
          <w:ilvl w:val="0"/>
          <w:numId w:val="12"/>
        </w:numPr>
        <w:spacing w:before="360" w:after="120"/>
        <w:ind w:left="90" w:firstLine="0"/>
        <w:jc w:val="both"/>
        <w:rPr>
          <w:rFonts w:asciiTheme="minorHAnsi" w:hAnsiTheme="minorHAnsi" w:cstheme="minorHAnsi"/>
          <w:b/>
          <w:bCs w:val="0"/>
          <w:smallCaps/>
          <w:u w:val="single"/>
        </w:rPr>
      </w:pPr>
      <w:r w:rsidRPr="00FA62BC">
        <w:rPr>
          <w:rFonts w:asciiTheme="minorHAnsi" w:hAnsiTheme="minorHAnsi" w:cstheme="minorHAnsi"/>
          <w:b/>
          <w:bCs w:val="0"/>
          <w:smallCaps/>
          <w:u w:val="single"/>
        </w:rPr>
        <w:t>Acceptance of Successful Tender</w:t>
      </w:r>
    </w:p>
    <w:p w14:paraId="73FD5A4D" w14:textId="4AB85457" w:rsidR="002D1FB1" w:rsidRPr="00DB38A2" w:rsidRDefault="002D1FB1" w:rsidP="00BB6105">
      <w:pPr>
        <w:spacing w:before="360" w:after="120"/>
        <w:jc w:val="both"/>
        <w:rPr>
          <w:rFonts w:asciiTheme="minorHAnsi" w:hAnsiTheme="minorHAnsi" w:cstheme="minorHAnsi"/>
          <w:b/>
          <w:bCs w:val="0"/>
          <w:smallCaps/>
          <w:u w:val="single"/>
        </w:rPr>
      </w:pPr>
      <w:r w:rsidRPr="00DB38A2">
        <w:rPr>
          <w:rFonts w:asciiTheme="minorHAnsi" w:hAnsiTheme="minorHAnsi" w:cstheme="minorHAnsi"/>
        </w:rPr>
        <w:lastRenderedPageBreak/>
        <w:t xml:space="preserve">Taking into consideration the recommendation of the </w:t>
      </w:r>
      <w:r w:rsidR="00A70DB8">
        <w:rPr>
          <w:rFonts w:asciiTheme="minorHAnsi" w:hAnsiTheme="minorHAnsi" w:cstheme="minorHAnsi"/>
        </w:rPr>
        <w:t>P</w:t>
      </w:r>
      <w:r w:rsidR="00BB6105" w:rsidRPr="00DB38A2">
        <w:rPr>
          <w:rFonts w:asciiTheme="minorHAnsi" w:hAnsiTheme="minorHAnsi" w:cstheme="minorHAnsi"/>
        </w:rPr>
        <w:t xml:space="preserve">rocurement </w:t>
      </w:r>
      <w:r w:rsidR="00A70DB8">
        <w:rPr>
          <w:rFonts w:asciiTheme="minorHAnsi" w:hAnsiTheme="minorHAnsi" w:cstheme="minorHAnsi"/>
        </w:rPr>
        <w:t>C</w:t>
      </w:r>
      <w:r w:rsidR="00BB6105" w:rsidRPr="00DB38A2">
        <w:rPr>
          <w:rFonts w:asciiTheme="minorHAnsi" w:hAnsiTheme="minorHAnsi" w:cstheme="minorHAnsi"/>
        </w:rPr>
        <w:t>ommittee</w:t>
      </w:r>
      <w:r w:rsidRPr="00DB38A2">
        <w:rPr>
          <w:rFonts w:asciiTheme="minorHAnsi" w:hAnsiTheme="minorHAnsi" w:cstheme="minorHAnsi"/>
        </w:rPr>
        <w:t xml:space="preserve">, </w:t>
      </w:r>
      <w:r w:rsidR="000D7602" w:rsidRPr="00DB38A2">
        <w:rPr>
          <w:rFonts w:asciiTheme="minorHAnsi" w:hAnsiTheme="minorHAnsi" w:cstheme="minorHAnsi"/>
        </w:rPr>
        <w:t xml:space="preserve">CARE </w:t>
      </w:r>
      <w:r w:rsidRPr="00DB38A2">
        <w:rPr>
          <w:rFonts w:asciiTheme="minorHAnsi" w:hAnsiTheme="minorHAnsi" w:cstheme="minorHAnsi"/>
        </w:rPr>
        <w:t xml:space="preserve">will make the final choice of the awarded company.  </w:t>
      </w:r>
      <w:r w:rsidR="000D7602" w:rsidRPr="00DB38A2">
        <w:rPr>
          <w:rFonts w:asciiTheme="minorHAnsi" w:hAnsiTheme="minorHAnsi" w:cstheme="minorHAnsi"/>
        </w:rPr>
        <w:t xml:space="preserve">CARE </w:t>
      </w:r>
      <w:r w:rsidRPr="00DB38A2">
        <w:rPr>
          <w:rFonts w:asciiTheme="minorHAnsi" w:hAnsiTheme="minorHAnsi" w:cstheme="minorHAnsi"/>
        </w:rPr>
        <w:t>will then send a letter of acceptan</w:t>
      </w:r>
      <w:r w:rsidR="009F6689" w:rsidRPr="00DB38A2">
        <w:rPr>
          <w:rFonts w:asciiTheme="minorHAnsi" w:hAnsiTheme="minorHAnsi" w:cstheme="minorHAnsi"/>
        </w:rPr>
        <w:t xml:space="preserve">ce to the successful applicant. </w:t>
      </w:r>
      <w:r w:rsidRPr="00DB38A2">
        <w:rPr>
          <w:rFonts w:asciiTheme="minorHAnsi" w:hAnsiTheme="minorHAnsi" w:cstheme="minorHAnsi"/>
        </w:rPr>
        <w:t xml:space="preserve">After all verifications, the company will then be asked to sign the </w:t>
      </w:r>
      <w:r w:rsidR="00A70DB8">
        <w:rPr>
          <w:rFonts w:asciiTheme="minorHAnsi" w:hAnsiTheme="minorHAnsi" w:cstheme="minorHAnsi"/>
        </w:rPr>
        <w:t>C</w:t>
      </w:r>
      <w:r w:rsidRPr="00DB38A2">
        <w:rPr>
          <w:rFonts w:asciiTheme="minorHAnsi" w:hAnsiTheme="minorHAnsi" w:cstheme="minorHAnsi"/>
        </w:rPr>
        <w:t xml:space="preserve">ontract.  Any amendment to the awarded tender will be documented as an “Annex” to the </w:t>
      </w:r>
      <w:r w:rsidR="00A70DB8">
        <w:rPr>
          <w:rFonts w:asciiTheme="minorHAnsi" w:hAnsiTheme="minorHAnsi" w:cstheme="minorHAnsi"/>
        </w:rPr>
        <w:t>C</w:t>
      </w:r>
      <w:r w:rsidRPr="00DB38A2">
        <w:rPr>
          <w:rFonts w:asciiTheme="minorHAnsi" w:hAnsiTheme="minorHAnsi" w:cstheme="minorHAnsi"/>
        </w:rPr>
        <w:t xml:space="preserve">ontract and will be determined by </w:t>
      </w:r>
      <w:r w:rsidR="009F6689" w:rsidRPr="00DB38A2">
        <w:rPr>
          <w:rFonts w:asciiTheme="minorHAnsi" w:hAnsiTheme="minorHAnsi" w:cstheme="minorHAnsi"/>
        </w:rPr>
        <w:t>CARE</w:t>
      </w:r>
      <w:r w:rsidRPr="00DB38A2">
        <w:rPr>
          <w:rFonts w:asciiTheme="minorHAnsi" w:hAnsiTheme="minorHAnsi" w:cstheme="minorHAnsi"/>
        </w:rPr>
        <w:t>.</w:t>
      </w:r>
    </w:p>
    <w:p w14:paraId="597E2578" w14:textId="77777777" w:rsidR="003C4B79" w:rsidRPr="00847988" w:rsidRDefault="003C4B79" w:rsidP="00847988">
      <w:pPr>
        <w:numPr>
          <w:ilvl w:val="0"/>
          <w:numId w:val="12"/>
        </w:numPr>
        <w:spacing w:before="360" w:after="120"/>
        <w:ind w:left="0" w:firstLine="0"/>
        <w:jc w:val="both"/>
        <w:rPr>
          <w:rFonts w:asciiTheme="minorHAnsi" w:hAnsiTheme="minorHAnsi" w:cstheme="minorHAnsi"/>
          <w:b/>
          <w:bCs w:val="0"/>
          <w:smallCaps/>
          <w:u w:val="single"/>
        </w:rPr>
      </w:pPr>
      <w:r w:rsidRPr="00847988">
        <w:rPr>
          <w:rFonts w:asciiTheme="minorHAnsi" w:hAnsiTheme="minorHAnsi" w:cstheme="minorHAnsi"/>
          <w:b/>
          <w:bCs w:val="0"/>
          <w:smallCaps/>
          <w:u w:val="single"/>
        </w:rPr>
        <w:t xml:space="preserve">Notes </w:t>
      </w:r>
    </w:p>
    <w:p w14:paraId="57706334" w14:textId="77777777" w:rsidR="003C4B79" w:rsidRPr="00DB38A2" w:rsidRDefault="003C4B79" w:rsidP="003C4B79">
      <w:pPr>
        <w:pStyle w:val="Default"/>
        <w:rPr>
          <w:rFonts w:asciiTheme="minorHAnsi" w:hAnsiTheme="minorHAnsi" w:cstheme="minorHAnsi"/>
          <w:sz w:val="22"/>
          <w:szCs w:val="22"/>
        </w:rPr>
      </w:pPr>
    </w:p>
    <w:p w14:paraId="0D9AB057" w14:textId="77777777" w:rsidR="003C4B79" w:rsidRPr="00DB38A2" w:rsidRDefault="003C4B79" w:rsidP="00847988">
      <w:pPr>
        <w:pStyle w:val="Default"/>
        <w:numPr>
          <w:ilvl w:val="0"/>
          <w:numId w:val="20"/>
        </w:numPr>
        <w:rPr>
          <w:rFonts w:asciiTheme="minorHAnsi" w:hAnsiTheme="minorHAnsi" w:cstheme="minorHAnsi"/>
          <w:sz w:val="22"/>
          <w:szCs w:val="22"/>
        </w:rPr>
      </w:pPr>
      <w:r w:rsidRPr="00DB38A2">
        <w:rPr>
          <w:rFonts w:asciiTheme="minorHAnsi" w:hAnsiTheme="minorHAnsi" w:cstheme="minorHAnsi"/>
          <w:sz w:val="22"/>
          <w:szCs w:val="22"/>
        </w:rPr>
        <w:t xml:space="preserve"> Vendors may be asked by CARE to submit additional information during the quotation evaluation. </w:t>
      </w:r>
    </w:p>
    <w:p w14:paraId="026BA30B" w14:textId="77777777" w:rsidR="003C4B79" w:rsidRPr="00DB38A2" w:rsidRDefault="003C4B79" w:rsidP="003C4B79">
      <w:pPr>
        <w:pStyle w:val="Default"/>
        <w:rPr>
          <w:rFonts w:asciiTheme="minorHAnsi" w:hAnsiTheme="minorHAnsi" w:cstheme="minorHAnsi"/>
          <w:sz w:val="22"/>
          <w:szCs w:val="22"/>
        </w:rPr>
      </w:pPr>
    </w:p>
    <w:p w14:paraId="765AA1A1" w14:textId="77777777" w:rsidR="003C4B79" w:rsidRPr="00DB38A2" w:rsidRDefault="003C4B79" w:rsidP="00847988">
      <w:pPr>
        <w:pStyle w:val="Default"/>
        <w:numPr>
          <w:ilvl w:val="0"/>
          <w:numId w:val="20"/>
        </w:numPr>
        <w:rPr>
          <w:rFonts w:asciiTheme="minorHAnsi" w:hAnsiTheme="minorHAnsi" w:cstheme="minorHAnsi"/>
          <w:sz w:val="22"/>
          <w:szCs w:val="22"/>
        </w:rPr>
      </w:pPr>
      <w:r w:rsidRPr="00DB38A2">
        <w:rPr>
          <w:rFonts w:asciiTheme="minorHAnsi" w:hAnsiTheme="minorHAnsi" w:cstheme="minorHAnsi"/>
          <w:sz w:val="22"/>
          <w:szCs w:val="22"/>
        </w:rPr>
        <w:t xml:space="preserve"> CARE has the right to reject all offers. </w:t>
      </w:r>
    </w:p>
    <w:p w14:paraId="0DF78605" w14:textId="77777777" w:rsidR="003C4B79" w:rsidRPr="00DB38A2" w:rsidRDefault="003C4B79" w:rsidP="003C4B79">
      <w:pPr>
        <w:pStyle w:val="Default"/>
        <w:rPr>
          <w:rFonts w:asciiTheme="minorHAnsi" w:hAnsiTheme="minorHAnsi" w:cstheme="minorHAnsi"/>
          <w:sz w:val="22"/>
          <w:szCs w:val="22"/>
        </w:rPr>
      </w:pPr>
    </w:p>
    <w:p w14:paraId="6BDD20D7" w14:textId="77777777" w:rsidR="003C4B79" w:rsidRPr="00DB38A2" w:rsidRDefault="003C4B79" w:rsidP="00847988">
      <w:pPr>
        <w:pStyle w:val="Default"/>
        <w:numPr>
          <w:ilvl w:val="0"/>
          <w:numId w:val="20"/>
        </w:numPr>
        <w:rPr>
          <w:rFonts w:asciiTheme="minorHAnsi" w:hAnsiTheme="minorHAnsi" w:cstheme="minorHAnsi"/>
          <w:sz w:val="22"/>
          <w:szCs w:val="22"/>
        </w:rPr>
      </w:pPr>
      <w:r w:rsidRPr="00DB38A2">
        <w:rPr>
          <w:rFonts w:asciiTheme="minorHAnsi" w:hAnsiTheme="minorHAnsi" w:cstheme="minorHAnsi"/>
          <w:sz w:val="22"/>
          <w:szCs w:val="22"/>
        </w:rPr>
        <w:t xml:space="preserve">CARE has the right to negotiate the offers received. </w:t>
      </w:r>
    </w:p>
    <w:p w14:paraId="1D41CCB2" w14:textId="77777777" w:rsidR="003C4B79" w:rsidRPr="00DB38A2" w:rsidRDefault="003C4B79" w:rsidP="003C4B79">
      <w:pPr>
        <w:pStyle w:val="Default"/>
        <w:rPr>
          <w:rFonts w:asciiTheme="minorHAnsi" w:hAnsiTheme="minorHAnsi" w:cstheme="minorHAnsi"/>
          <w:sz w:val="22"/>
          <w:szCs w:val="22"/>
        </w:rPr>
      </w:pPr>
    </w:p>
    <w:p w14:paraId="0056946C" w14:textId="1C8879E1" w:rsidR="003C4B79" w:rsidRPr="009054CF" w:rsidRDefault="003C4B79" w:rsidP="00847988">
      <w:pPr>
        <w:pStyle w:val="Default"/>
        <w:numPr>
          <w:ilvl w:val="0"/>
          <w:numId w:val="20"/>
        </w:numPr>
        <w:rPr>
          <w:rFonts w:asciiTheme="minorHAnsi" w:hAnsiTheme="minorHAnsi" w:cstheme="minorHAnsi"/>
          <w:color w:val="auto"/>
          <w:sz w:val="22"/>
          <w:szCs w:val="22"/>
        </w:rPr>
      </w:pPr>
      <w:r w:rsidRPr="009054CF">
        <w:rPr>
          <w:rFonts w:asciiTheme="minorHAnsi" w:hAnsiTheme="minorHAnsi" w:cstheme="minorHAnsi"/>
          <w:color w:val="auto"/>
          <w:sz w:val="22"/>
          <w:szCs w:val="22"/>
        </w:rPr>
        <w:t>CARE</w:t>
      </w:r>
      <w:r w:rsidR="004F5429" w:rsidRPr="009054CF">
        <w:rPr>
          <w:rFonts w:asciiTheme="minorHAnsi" w:hAnsiTheme="minorHAnsi" w:cstheme="minorHAnsi"/>
          <w:color w:val="auto"/>
          <w:sz w:val="22"/>
          <w:szCs w:val="22"/>
        </w:rPr>
        <w:t xml:space="preserve"> has the right to increase the q</w:t>
      </w:r>
      <w:r w:rsidRPr="009054CF">
        <w:rPr>
          <w:rFonts w:asciiTheme="minorHAnsi" w:hAnsiTheme="minorHAnsi" w:cstheme="minorHAnsi"/>
          <w:color w:val="auto"/>
          <w:sz w:val="22"/>
          <w:szCs w:val="22"/>
        </w:rPr>
        <w:t xml:space="preserve">uantities requested in the offer in </w:t>
      </w:r>
      <w:r w:rsidR="00B76E2E" w:rsidRPr="009054CF">
        <w:rPr>
          <w:rFonts w:asciiTheme="minorHAnsi" w:hAnsiTheme="minorHAnsi" w:cstheme="minorHAnsi"/>
          <w:color w:val="auto"/>
          <w:sz w:val="22"/>
          <w:szCs w:val="22"/>
        </w:rPr>
        <w:t xml:space="preserve">180 </w:t>
      </w:r>
      <w:r w:rsidRPr="009054CF">
        <w:rPr>
          <w:rFonts w:asciiTheme="minorHAnsi" w:hAnsiTheme="minorHAnsi" w:cstheme="minorHAnsi"/>
          <w:color w:val="auto"/>
          <w:sz w:val="22"/>
          <w:szCs w:val="22"/>
        </w:rPr>
        <w:t>calendar day</w:t>
      </w:r>
      <w:r w:rsidR="004F5429" w:rsidRPr="009054CF">
        <w:rPr>
          <w:rFonts w:asciiTheme="minorHAnsi" w:hAnsiTheme="minorHAnsi" w:cstheme="minorHAnsi"/>
          <w:color w:val="auto"/>
          <w:sz w:val="22"/>
          <w:szCs w:val="22"/>
        </w:rPr>
        <w:t xml:space="preserve">s from the date of signing the </w:t>
      </w:r>
      <w:r w:rsidR="00A70DB8">
        <w:rPr>
          <w:rFonts w:asciiTheme="minorHAnsi" w:hAnsiTheme="minorHAnsi" w:cstheme="minorHAnsi"/>
          <w:color w:val="auto"/>
          <w:sz w:val="22"/>
          <w:szCs w:val="22"/>
        </w:rPr>
        <w:t>C</w:t>
      </w:r>
      <w:r w:rsidRPr="009054CF">
        <w:rPr>
          <w:rFonts w:asciiTheme="minorHAnsi" w:hAnsiTheme="minorHAnsi" w:cstheme="minorHAnsi"/>
          <w:color w:val="auto"/>
          <w:sz w:val="22"/>
          <w:szCs w:val="22"/>
        </w:rPr>
        <w:t xml:space="preserve">ontract, without changing in the offered price. </w:t>
      </w:r>
    </w:p>
    <w:p w14:paraId="6FBA8885" w14:textId="243946A7" w:rsidR="00847988" w:rsidRPr="00847988" w:rsidRDefault="003C4B79" w:rsidP="00576328">
      <w:pPr>
        <w:pStyle w:val="Default"/>
      </w:pPr>
      <w:r w:rsidRPr="00DB38A2">
        <w:rPr>
          <w:rFonts w:asciiTheme="minorHAnsi" w:hAnsiTheme="minorHAnsi" w:cstheme="minorHAnsi"/>
          <w:sz w:val="22"/>
          <w:szCs w:val="22"/>
        </w:rPr>
        <w:t xml:space="preserve"> </w:t>
      </w:r>
    </w:p>
    <w:p w14:paraId="62144728" w14:textId="77777777" w:rsidR="00847988" w:rsidRPr="00BF1730" w:rsidRDefault="00847988" w:rsidP="00847988">
      <w:pPr>
        <w:numPr>
          <w:ilvl w:val="0"/>
          <w:numId w:val="12"/>
        </w:numPr>
        <w:spacing w:before="360" w:after="120"/>
        <w:ind w:left="0" w:firstLine="0"/>
        <w:jc w:val="both"/>
        <w:rPr>
          <w:rFonts w:asciiTheme="minorHAnsi" w:hAnsiTheme="minorHAnsi" w:cstheme="minorHAnsi"/>
          <w:b/>
          <w:bCs w:val="0"/>
          <w:smallCaps/>
          <w:u w:val="single"/>
        </w:rPr>
      </w:pPr>
      <w:r>
        <w:rPr>
          <w:rFonts w:asciiTheme="minorHAnsi" w:hAnsiTheme="minorHAnsi" w:cstheme="minorHAnsi"/>
          <w:b/>
          <w:bCs w:val="0"/>
          <w:smallCaps/>
          <w:u w:val="single"/>
        </w:rPr>
        <w:t>Schedule of delivery</w:t>
      </w:r>
      <w:r w:rsidR="00EF2A6F">
        <w:rPr>
          <w:rFonts w:asciiTheme="minorHAnsi" w:hAnsiTheme="minorHAnsi" w:cstheme="minorHAnsi"/>
          <w:b/>
          <w:bCs w:val="0"/>
          <w:smallCaps/>
          <w:u w:val="single"/>
        </w:rPr>
        <w:t xml:space="preserve"> and storage</w:t>
      </w:r>
    </w:p>
    <w:p w14:paraId="3EFAB8A6" w14:textId="77777777" w:rsidR="00847988" w:rsidRPr="00BF1730" w:rsidRDefault="00847988" w:rsidP="00847988"/>
    <w:p w14:paraId="338AA075" w14:textId="69017239" w:rsidR="00847988" w:rsidRPr="00576328" w:rsidRDefault="00847988" w:rsidP="00576328">
      <w:pPr>
        <w:pStyle w:val="Heading2"/>
        <w:numPr>
          <w:ilvl w:val="0"/>
          <w:numId w:val="43"/>
        </w:numPr>
        <w:rPr>
          <w:rFonts w:asciiTheme="minorHAnsi" w:hAnsiTheme="minorHAnsi" w:cstheme="minorHAnsi"/>
          <w:b w:val="0"/>
          <w:bCs/>
          <w:color w:val="auto"/>
          <w:sz w:val="22"/>
          <w:szCs w:val="22"/>
        </w:rPr>
      </w:pPr>
      <w:r>
        <w:rPr>
          <w:rFonts w:asciiTheme="minorHAnsi" w:hAnsiTheme="minorHAnsi" w:cstheme="minorHAnsi"/>
          <w:b w:val="0"/>
          <w:bCs/>
          <w:color w:val="auto"/>
          <w:sz w:val="22"/>
          <w:szCs w:val="22"/>
        </w:rPr>
        <w:t xml:space="preserve"> </w:t>
      </w:r>
      <w:r w:rsidRPr="00576328">
        <w:rPr>
          <w:rFonts w:asciiTheme="minorHAnsi" w:hAnsiTheme="minorHAnsi" w:cstheme="minorHAnsi"/>
          <w:b w:val="0"/>
          <w:bCs/>
          <w:color w:val="auto"/>
          <w:sz w:val="22"/>
          <w:szCs w:val="22"/>
        </w:rPr>
        <w:t xml:space="preserve">All required items and quantities specified in </w:t>
      </w:r>
      <w:r w:rsidR="00A70DB8" w:rsidRPr="00576328">
        <w:rPr>
          <w:rFonts w:asciiTheme="minorHAnsi" w:hAnsiTheme="minorHAnsi" w:cstheme="minorHAnsi"/>
          <w:b w:val="0"/>
          <w:bCs/>
          <w:color w:val="auto"/>
          <w:sz w:val="22"/>
          <w:szCs w:val="22"/>
        </w:rPr>
        <w:t xml:space="preserve">Section </w:t>
      </w:r>
      <w:r w:rsidRPr="00576328">
        <w:rPr>
          <w:rFonts w:asciiTheme="minorHAnsi" w:hAnsiTheme="minorHAnsi" w:cstheme="minorHAnsi"/>
          <w:b w:val="0"/>
          <w:bCs/>
          <w:color w:val="auto"/>
          <w:sz w:val="22"/>
          <w:szCs w:val="22"/>
        </w:rPr>
        <w:t>2</w:t>
      </w:r>
      <w:r w:rsidR="00A70DB8" w:rsidRPr="00576328">
        <w:rPr>
          <w:rFonts w:asciiTheme="minorHAnsi" w:hAnsiTheme="minorHAnsi" w:cstheme="minorHAnsi"/>
          <w:b w:val="0"/>
          <w:bCs/>
          <w:color w:val="auto"/>
          <w:sz w:val="22"/>
          <w:szCs w:val="22"/>
        </w:rPr>
        <w:t xml:space="preserve"> – Detailed Specification and </w:t>
      </w:r>
      <w:r w:rsidR="00833026" w:rsidRPr="00576328">
        <w:rPr>
          <w:rFonts w:asciiTheme="minorHAnsi" w:hAnsiTheme="minorHAnsi" w:cstheme="minorHAnsi"/>
          <w:b w:val="0"/>
          <w:bCs/>
          <w:color w:val="auto"/>
          <w:sz w:val="22"/>
          <w:szCs w:val="22"/>
        </w:rPr>
        <w:t>Quantity should</w:t>
      </w:r>
      <w:r w:rsidRPr="00576328">
        <w:rPr>
          <w:rFonts w:asciiTheme="minorHAnsi" w:hAnsiTheme="minorHAnsi" w:cstheme="minorHAnsi"/>
          <w:b w:val="0"/>
          <w:bCs/>
          <w:color w:val="auto"/>
          <w:sz w:val="22"/>
          <w:szCs w:val="22"/>
        </w:rPr>
        <w:t xml:space="preserve"> be ready for delivery to </w:t>
      </w:r>
      <w:proofErr w:type="gramStart"/>
      <w:r w:rsidRPr="00576328">
        <w:rPr>
          <w:rFonts w:asciiTheme="minorHAnsi" w:hAnsiTheme="minorHAnsi" w:cstheme="minorHAnsi"/>
          <w:b w:val="0"/>
          <w:bCs/>
          <w:color w:val="auto"/>
          <w:sz w:val="22"/>
          <w:szCs w:val="22"/>
        </w:rPr>
        <w:t>final destination</w:t>
      </w:r>
      <w:proofErr w:type="gramEnd"/>
      <w:r w:rsidRPr="00576328">
        <w:rPr>
          <w:rFonts w:asciiTheme="minorHAnsi" w:hAnsiTheme="minorHAnsi" w:cstheme="minorHAnsi"/>
          <w:b w:val="0"/>
          <w:bCs/>
          <w:color w:val="auto"/>
          <w:sz w:val="22"/>
          <w:szCs w:val="22"/>
        </w:rPr>
        <w:t xml:space="preserve"> based on the delivery schedule provided by CARE. CARE anticipates that the first delivery time frame is one </w:t>
      </w:r>
      <w:r w:rsidR="0029568F" w:rsidRPr="00576328">
        <w:rPr>
          <w:rFonts w:asciiTheme="minorHAnsi" w:hAnsiTheme="minorHAnsi" w:cstheme="minorHAnsi"/>
          <w:b w:val="0"/>
          <w:bCs/>
          <w:color w:val="auto"/>
          <w:sz w:val="22"/>
          <w:szCs w:val="22"/>
        </w:rPr>
        <w:t>week</w:t>
      </w:r>
      <w:r w:rsidRPr="00576328">
        <w:rPr>
          <w:rFonts w:asciiTheme="minorHAnsi" w:hAnsiTheme="minorHAnsi" w:cstheme="minorHAnsi"/>
          <w:b w:val="0"/>
          <w:bCs/>
          <w:color w:val="auto"/>
          <w:sz w:val="22"/>
          <w:szCs w:val="22"/>
        </w:rPr>
        <w:t xml:space="preserve"> after the official awarding. </w:t>
      </w:r>
    </w:p>
    <w:p w14:paraId="683A6E69" w14:textId="77777777" w:rsidR="00EF2A6F" w:rsidRDefault="00EF2A6F" w:rsidP="00EF2A6F"/>
    <w:p w14:paraId="24AA9E0B" w14:textId="2AA44580" w:rsidR="00EF2A6F" w:rsidRDefault="00EF2A6F" w:rsidP="0029568F">
      <w:pPr>
        <w:pStyle w:val="Heading2"/>
        <w:numPr>
          <w:ilvl w:val="0"/>
          <w:numId w:val="43"/>
        </w:numPr>
        <w:rPr>
          <w:rFonts w:asciiTheme="minorHAnsi" w:hAnsiTheme="minorHAnsi" w:cstheme="minorHAnsi"/>
          <w:b w:val="0"/>
          <w:bCs/>
          <w:color w:val="auto"/>
          <w:sz w:val="22"/>
          <w:szCs w:val="22"/>
        </w:rPr>
      </w:pPr>
      <w:r w:rsidRPr="00725FCC">
        <w:rPr>
          <w:rFonts w:asciiTheme="minorHAnsi" w:hAnsiTheme="minorHAnsi" w:cstheme="minorHAnsi"/>
          <w:b w:val="0"/>
          <w:bCs/>
          <w:color w:val="auto"/>
          <w:sz w:val="22"/>
          <w:szCs w:val="22"/>
        </w:rPr>
        <w:t xml:space="preserve">STORAGE – Bidder agrees to provide storage of ordered </w:t>
      </w:r>
      <w:r w:rsidR="008334B2" w:rsidRPr="00725FCC">
        <w:rPr>
          <w:rFonts w:asciiTheme="minorHAnsi" w:hAnsiTheme="minorHAnsi" w:cstheme="minorHAnsi"/>
          <w:b w:val="0"/>
          <w:bCs/>
          <w:color w:val="auto"/>
          <w:sz w:val="22"/>
          <w:szCs w:val="22"/>
        </w:rPr>
        <w:t>materials</w:t>
      </w:r>
      <w:r w:rsidRPr="00725FCC">
        <w:rPr>
          <w:rFonts w:asciiTheme="minorHAnsi" w:hAnsiTheme="minorHAnsi" w:cstheme="minorHAnsi"/>
          <w:b w:val="0"/>
          <w:bCs/>
          <w:color w:val="auto"/>
          <w:sz w:val="22"/>
          <w:szCs w:val="22"/>
        </w:rPr>
        <w:t>, if requested, not to exceed 30 calendar days.</w:t>
      </w:r>
    </w:p>
    <w:p w14:paraId="66013595" w14:textId="57717F3A" w:rsidR="0029568F" w:rsidRDefault="0029568F" w:rsidP="0029568F"/>
    <w:p w14:paraId="382AB5B4" w14:textId="00DBC59F" w:rsidR="0029568F" w:rsidRPr="00576328" w:rsidRDefault="0029568F" w:rsidP="00576328">
      <w:pPr>
        <w:pStyle w:val="ListParagraph"/>
        <w:numPr>
          <w:ilvl w:val="0"/>
          <w:numId w:val="43"/>
        </w:numPr>
        <w:rPr>
          <w:rFonts w:asciiTheme="minorHAnsi" w:hAnsiTheme="minorHAnsi" w:cstheme="minorHAnsi"/>
        </w:rPr>
      </w:pPr>
      <w:r w:rsidRPr="00576328">
        <w:rPr>
          <w:rFonts w:asciiTheme="minorHAnsi" w:hAnsiTheme="minorHAnsi" w:cstheme="minorHAnsi"/>
        </w:rPr>
        <w:t xml:space="preserve">If the Vendor continuously fails to meet the delivery deadlines that will be stipulated in the Contract based on this offer, </w:t>
      </w:r>
      <w:r>
        <w:rPr>
          <w:rFonts w:asciiTheme="minorHAnsi" w:hAnsiTheme="minorHAnsi" w:cstheme="minorHAnsi"/>
        </w:rPr>
        <w:t xml:space="preserve">penalties may apply, up to and including Contract termination. </w:t>
      </w:r>
    </w:p>
    <w:p w14:paraId="407DD50D" w14:textId="27F9D1D9" w:rsidR="00EF2A6F" w:rsidRDefault="00EF2A6F" w:rsidP="00EF2A6F"/>
    <w:p w14:paraId="35F43053" w14:textId="73EEA65B" w:rsidR="0029568F" w:rsidRDefault="0029568F" w:rsidP="00EF2A6F"/>
    <w:p w14:paraId="2570F8D5" w14:textId="7A06BBF2" w:rsidR="0029568F" w:rsidRDefault="0029568F" w:rsidP="00EF2A6F"/>
    <w:p w14:paraId="6F65386F" w14:textId="1932EE8A" w:rsidR="0029568F" w:rsidRDefault="0029568F" w:rsidP="00EF2A6F"/>
    <w:p w14:paraId="51F5F37B" w14:textId="638A9D3C" w:rsidR="0029568F" w:rsidRDefault="0029568F" w:rsidP="00EF2A6F"/>
    <w:p w14:paraId="57BEE1AF" w14:textId="50E4DD13" w:rsidR="0029568F" w:rsidRDefault="0029568F" w:rsidP="00EF2A6F"/>
    <w:p w14:paraId="77020E52" w14:textId="24EC59A0" w:rsidR="0029568F" w:rsidRDefault="0029568F" w:rsidP="00EF2A6F"/>
    <w:p w14:paraId="1A371017" w14:textId="4D710857" w:rsidR="0029568F" w:rsidRDefault="0029568F" w:rsidP="00EF2A6F"/>
    <w:p w14:paraId="0459BE1C" w14:textId="01DEFD1C" w:rsidR="0029568F" w:rsidRDefault="0029568F" w:rsidP="00EF2A6F"/>
    <w:p w14:paraId="62A0D2D8" w14:textId="4EC580BC" w:rsidR="0029568F" w:rsidRDefault="0029568F" w:rsidP="00EF2A6F"/>
    <w:p w14:paraId="09E89C18" w14:textId="3BB8F87F" w:rsidR="0029568F" w:rsidRDefault="0029568F" w:rsidP="00EF2A6F"/>
    <w:p w14:paraId="4221E752" w14:textId="29B3FDB2" w:rsidR="0029568F" w:rsidRDefault="0029568F" w:rsidP="00EF2A6F"/>
    <w:p w14:paraId="79186562" w14:textId="37F66AFF" w:rsidR="0029568F" w:rsidRDefault="0029568F" w:rsidP="00EF2A6F"/>
    <w:p w14:paraId="03737F00" w14:textId="6A7DE574" w:rsidR="0029568F" w:rsidRDefault="0029568F" w:rsidP="00EF2A6F">
      <w:pPr>
        <w:rPr>
          <w:rtl/>
        </w:rPr>
      </w:pPr>
    </w:p>
    <w:p w14:paraId="7AD88F98" w14:textId="6109AF1B" w:rsidR="00AA28BF" w:rsidRDefault="00AA28BF" w:rsidP="00EF2A6F">
      <w:pPr>
        <w:rPr>
          <w:rtl/>
        </w:rPr>
      </w:pPr>
    </w:p>
    <w:p w14:paraId="4B8F866F" w14:textId="5C25322E" w:rsidR="00AA28BF" w:rsidRDefault="00AA28BF" w:rsidP="00EF2A6F">
      <w:pPr>
        <w:rPr>
          <w:rtl/>
        </w:rPr>
      </w:pPr>
    </w:p>
    <w:p w14:paraId="1A02F118" w14:textId="7DE7EC26" w:rsidR="00AA28BF" w:rsidRDefault="00AA28BF" w:rsidP="00EF2A6F">
      <w:pPr>
        <w:rPr>
          <w:rtl/>
        </w:rPr>
      </w:pPr>
    </w:p>
    <w:p w14:paraId="455B641E" w14:textId="5E1CA58B" w:rsidR="00AA28BF" w:rsidRDefault="00AA28BF" w:rsidP="00EF2A6F"/>
    <w:p w14:paraId="21D12BE0" w14:textId="77777777" w:rsidR="00933164" w:rsidRDefault="00933164" w:rsidP="00EF2A6F"/>
    <w:p w14:paraId="6B32CFA7" w14:textId="77777777" w:rsidR="00933164" w:rsidRDefault="00933164" w:rsidP="00EF2A6F"/>
    <w:p w14:paraId="3B1B7773" w14:textId="77777777" w:rsidR="00933164" w:rsidRDefault="00933164" w:rsidP="00EF2A6F"/>
    <w:p w14:paraId="640335EC" w14:textId="77777777" w:rsidR="00933164" w:rsidRDefault="00933164" w:rsidP="00EF2A6F"/>
    <w:p w14:paraId="767B659F" w14:textId="77777777" w:rsidR="006D7431" w:rsidRPr="00EF2A6F" w:rsidRDefault="006D7431" w:rsidP="00EF2A6F"/>
    <w:p w14:paraId="08CDBB5D" w14:textId="77777777" w:rsidR="002D1FB1" w:rsidRPr="00DB38A2" w:rsidRDefault="002D1FB1" w:rsidP="002D1FB1">
      <w:pPr>
        <w:pStyle w:val="Heading1"/>
        <w:jc w:val="center"/>
        <w:rPr>
          <w:rFonts w:asciiTheme="minorHAnsi" w:hAnsiTheme="minorHAnsi" w:cstheme="minorHAnsi"/>
          <w:color w:val="E36C0A" w:themeColor="accent6" w:themeShade="BF"/>
        </w:rPr>
      </w:pPr>
      <w:r w:rsidRPr="00DB38A2">
        <w:rPr>
          <w:rFonts w:asciiTheme="minorHAnsi" w:hAnsiTheme="minorHAnsi" w:cstheme="minorHAnsi"/>
          <w:color w:val="E36C0A" w:themeColor="accent6" w:themeShade="BF"/>
        </w:rPr>
        <w:lastRenderedPageBreak/>
        <w:t>4.  Speci</w:t>
      </w:r>
      <w:r w:rsidR="00042EDD" w:rsidRPr="00DB38A2">
        <w:rPr>
          <w:rFonts w:asciiTheme="minorHAnsi" w:hAnsiTheme="minorHAnsi" w:cstheme="minorHAnsi"/>
          <w:color w:val="E36C0A" w:themeColor="accent6" w:themeShade="BF"/>
        </w:rPr>
        <w:t>al</w:t>
      </w:r>
      <w:r w:rsidRPr="00DB38A2">
        <w:rPr>
          <w:rFonts w:asciiTheme="minorHAnsi" w:hAnsiTheme="minorHAnsi" w:cstheme="minorHAnsi"/>
          <w:color w:val="E36C0A" w:themeColor="accent6" w:themeShade="BF"/>
        </w:rPr>
        <w:t xml:space="preserve"> Conditions for Tender</w:t>
      </w:r>
    </w:p>
    <w:p w14:paraId="35869F00" w14:textId="77777777" w:rsidR="00312D08" w:rsidRDefault="00312D08" w:rsidP="00C643D0">
      <w:pPr>
        <w:jc w:val="both"/>
        <w:rPr>
          <w:rStyle w:val="hps"/>
          <w:rFonts w:asciiTheme="minorHAnsi" w:hAnsiTheme="minorHAnsi" w:cstheme="minorHAnsi"/>
          <w:b/>
        </w:rPr>
      </w:pPr>
    </w:p>
    <w:p w14:paraId="765F277C" w14:textId="02AA1AE7" w:rsidR="003C41E1" w:rsidRDefault="002D1FB1" w:rsidP="006D7431">
      <w:pPr>
        <w:jc w:val="both"/>
        <w:rPr>
          <w:rFonts w:asciiTheme="minorHAnsi" w:hAnsiTheme="minorHAnsi" w:cstheme="minorHAnsi"/>
        </w:rPr>
      </w:pPr>
      <w:r w:rsidRPr="00DB38A2">
        <w:rPr>
          <w:rStyle w:val="hps"/>
          <w:rFonts w:asciiTheme="minorHAnsi" w:hAnsiTheme="minorHAnsi" w:cstheme="minorHAnsi"/>
          <w:b/>
        </w:rPr>
        <w:t>SPECIFIC</w:t>
      </w:r>
      <w:r w:rsidRPr="00DB38A2">
        <w:rPr>
          <w:rFonts w:asciiTheme="minorHAnsi" w:hAnsiTheme="minorHAnsi" w:cstheme="minorHAnsi"/>
          <w:b/>
        </w:rPr>
        <w:t xml:space="preserve"> </w:t>
      </w:r>
      <w:r w:rsidRPr="00DB38A2">
        <w:rPr>
          <w:rStyle w:val="hps"/>
          <w:rFonts w:asciiTheme="minorHAnsi" w:hAnsiTheme="minorHAnsi" w:cstheme="minorHAnsi"/>
          <w:b/>
        </w:rPr>
        <w:t>TERMS</w:t>
      </w:r>
      <w:r w:rsidRPr="00DB38A2">
        <w:rPr>
          <w:rFonts w:asciiTheme="minorHAnsi" w:hAnsiTheme="minorHAnsi" w:cstheme="minorHAnsi"/>
          <w:b/>
        </w:rPr>
        <w:t xml:space="preserve"> </w:t>
      </w:r>
      <w:r w:rsidRPr="00DB38A2">
        <w:rPr>
          <w:rStyle w:val="hps"/>
          <w:rFonts w:asciiTheme="minorHAnsi" w:hAnsiTheme="minorHAnsi" w:cstheme="minorHAnsi"/>
          <w:b/>
        </w:rPr>
        <w:t>OF</w:t>
      </w:r>
      <w:r w:rsidRPr="00DB38A2">
        <w:rPr>
          <w:rFonts w:asciiTheme="minorHAnsi" w:hAnsiTheme="minorHAnsi" w:cstheme="minorHAnsi"/>
          <w:b/>
        </w:rPr>
        <w:t xml:space="preserve"> </w:t>
      </w:r>
      <w:r w:rsidRPr="00DB38A2">
        <w:rPr>
          <w:rStyle w:val="hps"/>
          <w:rFonts w:asciiTheme="minorHAnsi" w:hAnsiTheme="minorHAnsi" w:cstheme="minorHAnsi"/>
          <w:b/>
        </w:rPr>
        <w:t>PAYMENT /</w:t>
      </w:r>
      <w:r w:rsidRPr="00DB38A2">
        <w:rPr>
          <w:rFonts w:asciiTheme="minorHAnsi" w:hAnsiTheme="minorHAnsi" w:cstheme="minorHAnsi"/>
          <w:b/>
        </w:rPr>
        <w:t xml:space="preserve"> </w:t>
      </w:r>
      <w:r w:rsidR="00847988">
        <w:rPr>
          <w:rStyle w:val="hps"/>
          <w:rFonts w:asciiTheme="minorHAnsi" w:hAnsiTheme="minorHAnsi" w:cstheme="minorHAnsi"/>
          <w:b/>
        </w:rPr>
        <w:t xml:space="preserve">Cost of </w:t>
      </w:r>
      <w:r w:rsidR="006D7431" w:rsidRPr="006D7431">
        <w:rPr>
          <w:rFonts w:asciiTheme="minorHAnsi" w:hAnsiTheme="minorHAnsi" w:cstheme="minorHAnsi"/>
          <w:b/>
          <w:sz w:val="24"/>
        </w:rPr>
        <w:t>Ready to Eat</w:t>
      </w:r>
    </w:p>
    <w:p w14:paraId="00E2378D" w14:textId="6D7DE8F9" w:rsidR="002D1FB1" w:rsidRPr="00725FCC" w:rsidRDefault="002D1FB1" w:rsidP="000864AD">
      <w:pPr>
        <w:jc w:val="both"/>
        <w:rPr>
          <w:rStyle w:val="hps"/>
          <w:rFonts w:asciiTheme="minorHAnsi" w:hAnsiTheme="minorHAnsi" w:cstheme="minorHAnsi"/>
          <w:b/>
          <w:bCs w:val="0"/>
        </w:rPr>
      </w:pPr>
      <w:r w:rsidRPr="00725FCC">
        <w:rPr>
          <w:rStyle w:val="hps"/>
          <w:rFonts w:asciiTheme="minorHAnsi" w:hAnsiTheme="minorHAnsi" w:cstheme="minorHAnsi"/>
        </w:rPr>
        <w:t>The</w:t>
      </w:r>
      <w:r w:rsidRPr="00725FCC">
        <w:rPr>
          <w:rFonts w:asciiTheme="minorHAnsi" w:hAnsiTheme="minorHAnsi" w:cstheme="minorHAnsi"/>
        </w:rPr>
        <w:t xml:space="preserve"> </w:t>
      </w:r>
      <w:r w:rsidRPr="00725FCC">
        <w:rPr>
          <w:rStyle w:val="hps"/>
          <w:rFonts w:asciiTheme="minorHAnsi" w:hAnsiTheme="minorHAnsi" w:cstheme="minorHAnsi"/>
        </w:rPr>
        <w:t>Vendor agrees to</w:t>
      </w:r>
      <w:r w:rsidRPr="00725FCC">
        <w:rPr>
          <w:rFonts w:asciiTheme="minorHAnsi" w:hAnsiTheme="minorHAnsi" w:cstheme="minorHAnsi"/>
        </w:rPr>
        <w:t xml:space="preserve"> </w:t>
      </w:r>
      <w:r w:rsidRPr="00725FCC">
        <w:rPr>
          <w:rStyle w:val="hps"/>
          <w:rFonts w:asciiTheme="minorHAnsi" w:hAnsiTheme="minorHAnsi" w:cstheme="minorHAnsi"/>
        </w:rPr>
        <w:t>submit a</w:t>
      </w:r>
      <w:r w:rsidRPr="00725FCC">
        <w:rPr>
          <w:rFonts w:asciiTheme="minorHAnsi" w:hAnsiTheme="minorHAnsi" w:cstheme="minorHAnsi"/>
        </w:rPr>
        <w:t xml:space="preserve"> </w:t>
      </w:r>
      <w:r w:rsidRPr="00725FCC">
        <w:rPr>
          <w:rStyle w:val="hps"/>
          <w:rFonts w:asciiTheme="minorHAnsi" w:hAnsiTheme="minorHAnsi" w:cstheme="minorHAnsi"/>
        </w:rPr>
        <w:t>final</w:t>
      </w:r>
      <w:r w:rsidRPr="00725FCC">
        <w:rPr>
          <w:rFonts w:asciiTheme="minorHAnsi" w:hAnsiTheme="minorHAnsi" w:cstheme="minorHAnsi"/>
        </w:rPr>
        <w:t xml:space="preserve"> </w:t>
      </w:r>
      <w:r w:rsidRPr="00725FCC">
        <w:rPr>
          <w:rStyle w:val="hps"/>
          <w:rFonts w:asciiTheme="minorHAnsi" w:hAnsiTheme="minorHAnsi" w:cstheme="minorHAnsi"/>
        </w:rPr>
        <w:t>and</w:t>
      </w:r>
      <w:r w:rsidRPr="00725FCC">
        <w:rPr>
          <w:rFonts w:asciiTheme="minorHAnsi" w:hAnsiTheme="minorHAnsi" w:cstheme="minorHAnsi"/>
        </w:rPr>
        <w:t xml:space="preserve"> </w:t>
      </w:r>
      <w:r w:rsidRPr="00725FCC">
        <w:rPr>
          <w:rStyle w:val="hps"/>
          <w:rFonts w:asciiTheme="minorHAnsi" w:hAnsiTheme="minorHAnsi" w:cstheme="minorHAnsi"/>
        </w:rPr>
        <w:t>total fixed price</w:t>
      </w:r>
      <w:r w:rsidRPr="00725FCC">
        <w:rPr>
          <w:rFonts w:asciiTheme="minorHAnsi" w:hAnsiTheme="minorHAnsi" w:cstheme="minorHAnsi"/>
        </w:rPr>
        <w:t xml:space="preserve"> </w:t>
      </w:r>
      <w:r w:rsidRPr="00725FCC">
        <w:rPr>
          <w:rStyle w:val="hps"/>
          <w:rFonts w:asciiTheme="minorHAnsi" w:hAnsiTheme="minorHAnsi" w:cstheme="minorHAnsi"/>
        </w:rPr>
        <w:t>for all</w:t>
      </w:r>
      <w:r w:rsidRPr="00725FCC">
        <w:rPr>
          <w:rFonts w:asciiTheme="minorHAnsi" w:hAnsiTheme="minorHAnsi" w:cstheme="minorHAnsi"/>
        </w:rPr>
        <w:t xml:space="preserve"> </w:t>
      </w:r>
      <w:r w:rsidR="00BB6105" w:rsidRPr="00725FCC">
        <w:rPr>
          <w:rStyle w:val="hps"/>
          <w:rFonts w:asciiTheme="minorHAnsi" w:hAnsiTheme="minorHAnsi" w:cstheme="minorHAnsi"/>
        </w:rPr>
        <w:t xml:space="preserve">items mentioned in the attached </w:t>
      </w:r>
      <w:proofErr w:type="spellStart"/>
      <w:r w:rsidR="00BB6105" w:rsidRPr="00725FCC">
        <w:rPr>
          <w:rStyle w:val="hps"/>
          <w:rFonts w:asciiTheme="minorHAnsi" w:hAnsiTheme="minorHAnsi" w:cstheme="minorHAnsi"/>
        </w:rPr>
        <w:t>BoQ</w:t>
      </w:r>
      <w:proofErr w:type="spellEnd"/>
      <w:r w:rsidRPr="00725FCC">
        <w:rPr>
          <w:rStyle w:val="hps"/>
          <w:rFonts w:asciiTheme="minorHAnsi" w:hAnsiTheme="minorHAnsi" w:cstheme="minorHAnsi"/>
        </w:rPr>
        <w:t>,</w:t>
      </w:r>
      <w:r w:rsidR="009F6689" w:rsidRPr="00725FCC">
        <w:rPr>
          <w:rStyle w:val="hps"/>
          <w:rFonts w:asciiTheme="minorHAnsi" w:hAnsiTheme="minorHAnsi" w:cstheme="minorHAnsi"/>
        </w:rPr>
        <w:t xml:space="preserve"> </w:t>
      </w:r>
      <w:r w:rsidRPr="00725FCC">
        <w:rPr>
          <w:rStyle w:val="hps"/>
          <w:rFonts w:asciiTheme="minorHAnsi" w:hAnsiTheme="minorHAnsi" w:cstheme="minorHAnsi"/>
        </w:rPr>
        <w:t>depending on</w:t>
      </w:r>
      <w:r w:rsidRPr="00725FCC">
        <w:rPr>
          <w:rFonts w:asciiTheme="minorHAnsi" w:hAnsiTheme="minorHAnsi" w:cstheme="minorHAnsi"/>
        </w:rPr>
        <w:t xml:space="preserve"> </w:t>
      </w:r>
      <w:r w:rsidRPr="00725FCC">
        <w:rPr>
          <w:rStyle w:val="hps"/>
          <w:rFonts w:asciiTheme="minorHAnsi" w:hAnsiTheme="minorHAnsi" w:cstheme="minorHAnsi"/>
        </w:rPr>
        <w:t>quantities required,</w:t>
      </w:r>
      <w:r w:rsidRPr="00725FCC">
        <w:rPr>
          <w:rFonts w:asciiTheme="minorHAnsi" w:hAnsiTheme="minorHAnsi" w:cstheme="minorHAnsi"/>
        </w:rPr>
        <w:t xml:space="preserve"> </w:t>
      </w:r>
      <w:r w:rsidRPr="00725FCC">
        <w:rPr>
          <w:rStyle w:val="hps"/>
          <w:rFonts w:asciiTheme="minorHAnsi" w:hAnsiTheme="minorHAnsi" w:cstheme="minorHAnsi"/>
        </w:rPr>
        <w:t>regardless to</w:t>
      </w:r>
      <w:r w:rsidRPr="00725FCC">
        <w:rPr>
          <w:rFonts w:asciiTheme="minorHAnsi" w:hAnsiTheme="minorHAnsi" w:cstheme="minorHAnsi"/>
        </w:rPr>
        <w:t xml:space="preserve"> </w:t>
      </w:r>
      <w:r w:rsidRPr="00725FCC">
        <w:rPr>
          <w:rStyle w:val="hps"/>
          <w:rFonts w:asciiTheme="minorHAnsi" w:hAnsiTheme="minorHAnsi" w:cstheme="minorHAnsi"/>
        </w:rPr>
        <w:t>the evolution of</w:t>
      </w:r>
      <w:r w:rsidRPr="00725FCC">
        <w:rPr>
          <w:rFonts w:asciiTheme="minorHAnsi" w:hAnsiTheme="minorHAnsi" w:cstheme="minorHAnsi"/>
        </w:rPr>
        <w:t xml:space="preserve"> </w:t>
      </w:r>
      <w:r w:rsidRPr="00725FCC">
        <w:rPr>
          <w:rStyle w:val="hps"/>
          <w:rFonts w:asciiTheme="minorHAnsi" w:hAnsiTheme="minorHAnsi" w:cstheme="minorHAnsi"/>
        </w:rPr>
        <w:t>market prices</w:t>
      </w:r>
      <w:r w:rsidRPr="00725FCC">
        <w:rPr>
          <w:rFonts w:asciiTheme="minorHAnsi" w:hAnsiTheme="minorHAnsi" w:cstheme="minorHAnsi"/>
        </w:rPr>
        <w:t xml:space="preserve"> </w:t>
      </w:r>
      <w:r w:rsidRPr="00725FCC">
        <w:rPr>
          <w:rStyle w:val="hps"/>
          <w:rFonts w:asciiTheme="minorHAnsi" w:hAnsiTheme="minorHAnsi" w:cstheme="minorHAnsi"/>
        </w:rPr>
        <w:t>in the weeks</w:t>
      </w:r>
      <w:r w:rsidRPr="00725FCC">
        <w:rPr>
          <w:rFonts w:asciiTheme="minorHAnsi" w:hAnsiTheme="minorHAnsi" w:cstheme="minorHAnsi"/>
        </w:rPr>
        <w:t xml:space="preserve"> </w:t>
      </w:r>
      <w:r w:rsidRPr="00725FCC">
        <w:rPr>
          <w:rStyle w:val="hps"/>
          <w:rFonts w:asciiTheme="minorHAnsi" w:hAnsiTheme="minorHAnsi" w:cstheme="minorHAnsi"/>
        </w:rPr>
        <w:t>and months following</w:t>
      </w:r>
      <w:r w:rsidRPr="00725FCC">
        <w:rPr>
          <w:rFonts w:asciiTheme="minorHAnsi" w:hAnsiTheme="minorHAnsi" w:cstheme="minorHAnsi"/>
        </w:rPr>
        <w:t xml:space="preserve"> </w:t>
      </w:r>
      <w:r w:rsidRPr="00725FCC">
        <w:rPr>
          <w:rStyle w:val="hps"/>
          <w:rFonts w:asciiTheme="minorHAnsi" w:hAnsiTheme="minorHAnsi" w:cstheme="minorHAnsi"/>
        </w:rPr>
        <w:t>the signing</w:t>
      </w:r>
      <w:r w:rsidRPr="00725FCC">
        <w:rPr>
          <w:rFonts w:asciiTheme="minorHAnsi" w:hAnsiTheme="minorHAnsi" w:cstheme="minorHAnsi"/>
        </w:rPr>
        <w:t xml:space="preserve"> </w:t>
      </w:r>
      <w:r w:rsidRPr="00725FCC">
        <w:rPr>
          <w:rStyle w:val="hps"/>
          <w:rFonts w:asciiTheme="minorHAnsi" w:hAnsiTheme="minorHAnsi" w:cstheme="minorHAnsi"/>
        </w:rPr>
        <w:t xml:space="preserve">of the </w:t>
      </w:r>
      <w:r w:rsidR="0029568F">
        <w:rPr>
          <w:rStyle w:val="hps"/>
          <w:rFonts w:asciiTheme="minorHAnsi" w:hAnsiTheme="minorHAnsi" w:cstheme="minorHAnsi"/>
        </w:rPr>
        <w:t>C</w:t>
      </w:r>
      <w:r w:rsidRPr="00725FCC">
        <w:rPr>
          <w:rStyle w:val="hps"/>
          <w:rFonts w:asciiTheme="minorHAnsi" w:hAnsiTheme="minorHAnsi" w:cstheme="minorHAnsi"/>
        </w:rPr>
        <w:t>ontract</w:t>
      </w:r>
      <w:r w:rsidR="0029568F">
        <w:rPr>
          <w:rFonts w:asciiTheme="minorHAnsi" w:hAnsiTheme="minorHAnsi" w:cstheme="minorHAnsi"/>
        </w:rPr>
        <w:t xml:space="preserve"> up to 1 year after the Contract signature.</w:t>
      </w:r>
      <w:r w:rsidRPr="00725FCC">
        <w:rPr>
          <w:rFonts w:asciiTheme="minorHAnsi" w:hAnsiTheme="minorHAnsi" w:cstheme="minorHAnsi"/>
        </w:rPr>
        <w:t xml:space="preserve"> </w:t>
      </w:r>
      <w:r w:rsidRPr="00725FCC">
        <w:rPr>
          <w:rStyle w:val="hps"/>
          <w:rFonts w:asciiTheme="minorHAnsi" w:hAnsiTheme="minorHAnsi" w:cstheme="minorHAnsi"/>
        </w:rPr>
        <w:t>This</w:t>
      </w:r>
      <w:r w:rsidRPr="00725FCC">
        <w:rPr>
          <w:rFonts w:asciiTheme="minorHAnsi" w:hAnsiTheme="minorHAnsi" w:cstheme="minorHAnsi"/>
        </w:rPr>
        <w:t xml:space="preserve"> </w:t>
      </w:r>
      <w:r w:rsidRPr="00725FCC">
        <w:rPr>
          <w:rStyle w:val="hps"/>
          <w:rFonts w:asciiTheme="minorHAnsi" w:hAnsiTheme="minorHAnsi" w:cstheme="minorHAnsi"/>
        </w:rPr>
        <w:t xml:space="preserve">means that the Vendor </w:t>
      </w:r>
      <w:r w:rsidRPr="00725FCC">
        <w:rPr>
          <w:rFonts w:asciiTheme="minorHAnsi" w:hAnsiTheme="minorHAnsi" w:cstheme="minorHAnsi"/>
        </w:rPr>
        <w:t>expressly</w:t>
      </w:r>
      <w:r w:rsidRPr="00725FCC">
        <w:rPr>
          <w:rStyle w:val="hps"/>
          <w:rFonts w:asciiTheme="minorHAnsi" w:hAnsiTheme="minorHAnsi" w:cstheme="minorHAnsi"/>
        </w:rPr>
        <w:t xml:space="preserve"> agrees</w:t>
      </w:r>
      <w:r w:rsidRPr="00725FCC">
        <w:rPr>
          <w:rFonts w:asciiTheme="minorHAnsi" w:hAnsiTheme="minorHAnsi" w:cstheme="minorHAnsi"/>
        </w:rPr>
        <w:t xml:space="preserve"> </w:t>
      </w:r>
      <w:r w:rsidRPr="00725FCC">
        <w:rPr>
          <w:rStyle w:val="hps"/>
          <w:rFonts w:asciiTheme="minorHAnsi" w:hAnsiTheme="minorHAnsi" w:cstheme="minorHAnsi"/>
        </w:rPr>
        <w:t>to buy</w:t>
      </w:r>
      <w:r w:rsidRPr="00725FCC">
        <w:rPr>
          <w:rFonts w:asciiTheme="minorHAnsi" w:hAnsiTheme="minorHAnsi" w:cstheme="minorHAnsi"/>
        </w:rPr>
        <w:t xml:space="preserve"> the total</w:t>
      </w:r>
      <w:r w:rsidR="0029568F">
        <w:rPr>
          <w:rFonts w:asciiTheme="minorHAnsi" w:hAnsiTheme="minorHAnsi" w:cstheme="minorHAnsi"/>
        </w:rPr>
        <w:t xml:space="preserve"> (minimum specified)</w:t>
      </w:r>
      <w:r w:rsidRPr="00725FCC">
        <w:rPr>
          <w:rFonts w:asciiTheme="minorHAnsi" w:hAnsiTheme="minorHAnsi" w:cstheme="minorHAnsi"/>
        </w:rPr>
        <w:t xml:space="preserve"> quantity of </w:t>
      </w:r>
      <w:r w:rsidR="0029568F">
        <w:rPr>
          <w:rFonts w:asciiTheme="minorHAnsi" w:hAnsiTheme="minorHAnsi" w:cstheme="minorHAnsi"/>
        </w:rPr>
        <w:t>items</w:t>
      </w:r>
      <w:r w:rsidRPr="00725FCC">
        <w:rPr>
          <w:rStyle w:val="hps"/>
          <w:rFonts w:asciiTheme="minorHAnsi" w:hAnsiTheme="minorHAnsi" w:cstheme="minorHAnsi"/>
        </w:rPr>
        <w:t>, after the signing</w:t>
      </w:r>
      <w:r w:rsidRPr="00725FCC">
        <w:rPr>
          <w:rFonts w:asciiTheme="minorHAnsi" w:hAnsiTheme="minorHAnsi" w:cstheme="minorHAnsi"/>
        </w:rPr>
        <w:t xml:space="preserve"> </w:t>
      </w:r>
      <w:r w:rsidRPr="00725FCC">
        <w:rPr>
          <w:rStyle w:val="hps"/>
          <w:rFonts w:asciiTheme="minorHAnsi" w:hAnsiTheme="minorHAnsi" w:cstheme="minorHAnsi"/>
        </w:rPr>
        <w:t xml:space="preserve">of the </w:t>
      </w:r>
      <w:r w:rsidR="0029568F">
        <w:rPr>
          <w:rStyle w:val="hps"/>
          <w:rFonts w:asciiTheme="minorHAnsi" w:hAnsiTheme="minorHAnsi" w:cstheme="minorHAnsi"/>
        </w:rPr>
        <w:t>Contract</w:t>
      </w:r>
      <w:r w:rsidRPr="00725FCC">
        <w:rPr>
          <w:rFonts w:asciiTheme="minorHAnsi" w:hAnsiTheme="minorHAnsi" w:cstheme="minorHAnsi"/>
        </w:rPr>
        <w:t xml:space="preserve"> </w:t>
      </w:r>
      <w:r w:rsidRPr="00725FCC">
        <w:rPr>
          <w:rStyle w:val="hps"/>
          <w:rFonts w:asciiTheme="minorHAnsi" w:hAnsiTheme="minorHAnsi" w:cstheme="minorHAnsi"/>
        </w:rPr>
        <w:t>to secure the</w:t>
      </w:r>
      <w:r w:rsidRPr="00725FCC">
        <w:rPr>
          <w:rFonts w:asciiTheme="minorHAnsi" w:hAnsiTheme="minorHAnsi" w:cstheme="minorHAnsi"/>
        </w:rPr>
        <w:t xml:space="preserve"> </w:t>
      </w:r>
      <w:r w:rsidRPr="00725FCC">
        <w:rPr>
          <w:rStyle w:val="hps"/>
          <w:rFonts w:asciiTheme="minorHAnsi" w:hAnsiTheme="minorHAnsi" w:cstheme="minorHAnsi"/>
        </w:rPr>
        <w:t>proposed price</w:t>
      </w:r>
      <w:r w:rsidRPr="00725FCC">
        <w:rPr>
          <w:rFonts w:asciiTheme="minorHAnsi" w:hAnsiTheme="minorHAnsi" w:cstheme="minorHAnsi"/>
        </w:rPr>
        <w:t xml:space="preserve"> in</w:t>
      </w:r>
      <w:r w:rsidRPr="00725FCC">
        <w:rPr>
          <w:rStyle w:val="hps"/>
          <w:rFonts w:asciiTheme="minorHAnsi" w:hAnsiTheme="minorHAnsi" w:cstheme="minorHAnsi"/>
        </w:rPr>
        <w:t xml:space="preserve"> the</w:t>
      </w:r>
      <w:r w:rsidRPr="00725FCC">
        <w:rPr>
          <w:rFonts w:asciiTheme="minorHAnsi" w:hAnsiTheme="minorHAnsi" w:cstheme="minorHAnsi"/>
        </w:rPr>
        <w:t xml:space="preserve"> </w:t>
      </w:r>
      <w:r w:rsidR="00AD4E91" w:rsidRPr="00725FCC">
        <w:rPr>
          <w:rStyle w:val="hps"/>
          <w:rFonts w:asciiTheme="minorHAnsi" w:hAnsiTheme="minorHAnsi" w:cstheme="minorHAnsi"/>
        </w:rPr>
        <w:t>offer</w:t>
      </w:r>
      <w:r w:rsidR="00AD4E91" w:rsidRPr="00725FCC">
        <w:rPr>
          <w:rFonts w:asciiTheme="minorHAnsi" w:hAnsiTheme="minorHAnsi" w:cstheme="minorHAnsi"/>
        </w:rPr>
        <w:t>. This</w:t>
      </w:r>
      <w:r w:rsidRPr="00725FCC">
        <w:rPr>
          <w:rStyle w:val="hps"/>
          <w:rFonts w:asciiTheme="minorHAnsi" w:hAnsiTheme="minorHAnsi" w:cstheme="minorHAnsi"/>
        </w:rPr>
        <w:t xml:space="preserve"> also means that</w:t>
      </w:r>
      <w:r w:rsidRPr="00725FCC">
        <w:rPr>
          <w:rFonts w:asciiTheme="minorHAnsi" w:hAnsiTheme="minorHAnsi" w:cstheme="minorHAnsi"/>
        </w:rPr>
        <w:t xml:space="preserve"> </w:t>
      </w:r>
      <w:r w:rsidRPr="00725FCC">
        <w:rPr>
          <w:rStyle w:val="hps"/>
          <w:rFonts w:asciiTheme="minorHAnsi" w:hAnsiTheme="minorHAnsi" w:cstheme="minorHAnsi"/>
        </w:rPr>
        <w:t xml:space="preserve">the Vendor </w:t>
      </w:r>
      <w:r w:rsidRPr="00725FCC">
        <w:rPr>
          <w:rFonts w:asciiTheme="minorHAnsi" w:hAnsiTheme="minorHAnsi" w:cstheme="minorHAnsi"/>
        </w:rPr>
        <w:t>agrees</w:t>
      </w:r>
      <w:r w:rsidRPr="00725FCC">
        <w:rPr>
          <w:rStyle w:val="hps"/>
          <w:rFonts w:asciiTheme="minorHAnsi" w:hAnsiTheme="minorHAnsi" w:cstheme="minorHAnsi"/>
        </w:rPr>
        <w:t xml:space="preserve"> to store</w:t>
      </w:r>
      <w:r w:rsidRPr="00725FCC">
        <w:rPr>
          <w:rFonts w:asciiTheme="minorHAnsi" w:hAnsiTheme="minorHAnsi" w:cstheme="minorHAnsi"/>
        </w:rPr>
        <w:t xml:space="preserve"> </w:t>
      </w:r>
      <w:r w:rsidRPr="00725FCC">
        <w:rPr>
          <w:rStyle w:val="hps"/>
          <w:rFonts w:asciiTheme="minorHAnsi" w:hAnsiTheme="minorHAnsi" w:cstheme="minorHAnsi"/>
        </w:rPr>
        <w:t>the total amount</w:t>
      </w:r>
      <w:r w:rsidRPr="00725FCC">
        <w:rPr>
          <w:rFonts w:asciiTheme="minorHAnsi" w:hAnsiTheme="minorHAnsi" w:cstheme="minorHAnsi"/>
        </w:rPr>
        <w:t xml:space="preserve"> </w:t>
      </w:r>
      <w:r w:rsidRPr="00725FCC">
        <w:rPr>
          <w:rStyle w:val="hps"/>
          <w:rFonts w:asciiTheme="minorHAnsi" w:hAnsiTheme="minorHAnsi" w:cstheme="minorHAnsi"/>
        </w:rPr>
        <w:t xml:space="preserve">of </w:t>
      </w:r>
      <w:r w:rsidR="00BB6105" w:rsidRPr="00725FCC">
        <w:rPr>
          <w:rStyle w:val="hps"/>
          <w:rFonts w:asciiTheme="minorHAnsi" w:hAnsiTheme="minorHAnsi" w:cstheme="minorHAnsi"/>
        </w:rPr>
        <w:t>Items</w:t>
      </w:r>
      <w:r w:rsidRPr="00725FCC">
        <w:rPr>
          <w:rStyle w:val="hps"/>
          <w:rFonts w:asciiTheme="minorHAnsi" w:hAnsiTheme="minorHAnsi" w:cstheme="minorHAnsi"/>
        </w:rPr>
        <w:t xml:space="preserve">, </w:t>
      </w:r>
      <w:r w:rsidRPr="00725FCC">
        <w:rPr>
          <w:rFonts w:asciiTheme="minorHAnsi" w:hAnsiTheme="minorHAnsi" w:cstheme="minorHAnsi"/>
        </w:rPr>
        <w:t xml:space="preserve">and </w:t>
      </w:r>
      <w:r w:rsidRPr="00725FCC">
        <w:rPr>
          <w:rStyle w:val="hps"/>
          <w:rFonts w:asciiTheme="minorHAnsi" w:hAnsiTheme="minorHAnsi" w:cstheme="minorHAnsi"/>
        </w:rPr>
        <w:t>cover all</w:t>
      </w:r>
      <w:r w:rsidRPr="00725FCC">
        <w:rPr>
          <w:rFonts w:asciiTheme="minorHAnsi" w:hAnsiTheme="minorHAnsi" w:cstheme="minorHAnsi"/>
        </w:rPr>
        <w:t xml:space="preserve"> </w:t>
      </w:r>
      <w:r w:rsidRPr="00725FCC">
        <w:rPr>
          <w:rStyle w:val="hps"/>
          <w:rFonts w:asciiTheme="minorHAnsi" w:hAnsiTheme="minorHAnsi" w:cstheme="minorHAnsi"/>
        </w:rPr>
        <w:t>costs</w:t>
      </w:r>
      <w:r w:rsidRPr="00725FCC">
        <w:rPr>
          <w:rFonts w:asciiTheme="minorHAnsi" w:hAnsiTheme="minorHAnsi" w:cstheme="minorHAnsi"/>
        </w:rPr>
        <w:t xml:space="preserve"> </w:t>
      </w:r>
      <w:r w:rsidRPr="00725FCC">
        <w:rPr>
          <w:rStyle w:val="hps"/>
          <w:rFonts w:asciiTheme="minorHAnsi" w:hAnsiTheme="minorHAnsi" w:cstheme="minorHAnsi"/>
        </w:rPr>
        <w:t>associated with storage</w:t>
      </w:r>
      <w:r w:rsidRPr="00725FCC">
        <w:rPr>
          <w:rFonts w:asciiTheme="minorHAnsi" w:hAnsiTheme="minorHAnsi" w:cstheme="minorHAnsi"/>
        </w:rPr>
        <w:t xml:space="preserve">, </w:t>
      </w:r>
      <w:proofErr w:type="gramStart"/>
      <w:r w:rsidRPr="00725FCC">
        <w:rPr>
          <w:rStyle w:val="hps"/>
          <w:rFonts w:asciiTheme="minorHAnsi" w:hAnsiTheme="minorHAnsi" w:cstheme="minorHAnsi"/>
        </w:rPr>
        <w:t>in order to</w:t>
      </w:r>
      <w:proofErr w:type="gramEnd"/>
      <w:r w:rsidRPr="00725FCC">
        <w:rPr>
          <w:rStyle w:val="hps"/>
          <w:rFonts w:asciiTheme="minorHAnsi" w:hAnsiTheme="minorHAnsi" w:cstheme="minorHAnsi"/>
        </w:rPr>
        <w:t xml:space="preserve"> deliver</w:t>
      </w:r>
      <w:r w:rsidRPr="00725FCC">
        <w:rPr>
          <w:rFonts w:asciiTheme="minorHAnsi" w:hAnsiTheme="minorHAnsi" w:cstheme="minorHAnsi"/>
        </w:rPr>
        <w:t xml:space="preserve"> </w:t>
      </w:r>
      <w:r w:rsidRPr="00725FCC">
        <w:rPr>
          <w:rStyle w:val="hps"/>
          <w:rFonts w:asciiTheme="minorHAnsi" w:hAnsiTheme="minorHAnsi" w:cstheme="minorHAnsi"/>
        </w:rPr>
        <w:t>the quantities required by</w:t>
      </w:r>
      <w:r w:rsidRPr="00725FCC">
        <w:rPr>
          <w:rFonts w:asciiTheme="minorHAnsi" w:hAnsiTheme="minorHAnsi" w:cstheme="minorHAnsi"/>
        </w:rPr>
        <w:t xml:space="preserve"> </w:t>
      </w:r>
      <w:r w:rsidR="000D7602" w:rsidRPr="00725FCC">
        <w:rPr>
          <w:rStyle w:val="hps"/>
          <w:rFonts w:asciiTheme="minorHAnsi" w:hAnsiTheme="minorHAnsi" w:cstheme="minorHAnsi"/>
        </w:rPr>
        <w:t xml:space="preserve">CARE </w:t>
      </w:r>
      <w:r w:rsidRPr="00725FCC">
        <w:rPr>
          <w:rFonts w:asciiTheme="minorHAnsi" w:hAnsiTheme="minorHAnsi" w:cstheme="minorHAnsi"/>
        </w:rPr>
        <w:t>as</w:t>
      </w:r>
      <w:r w:rsidRPr="00725FCC">
        <w:rPr>
          <w:rStyle w:val="hps"/>
          <w:rFonts w:asciiTheme="minorHAnsi" w:hAnsiTheme="minorHAnsi" w:cstheme="minorHAnsi"/>
        </w:rPr>
        <w:t xml:space="preserve"> demanded</w:t>
      </w:r>
      <w:r w:rsidRPr="00725FCC">
        <w:rPr>
          <w:rFonts w:asciiTheme="minorHAnsi" w:hAnsiTheme="minorHAnsi" w:cstheme="minorHAnsi"/>
        </w:rPr>
        <w:t xml:space="preserve">, or </w:t>
      </w:r>
      <w:r w:rsidRPr="00725FCC">
        <w:rPr>
          <w:rStyle w:val="hps"/>
          <w:rFonts w:asciiTheme="minorHAnsi" w:hAnsiTheme="minorHAnsi" w:cstheme="minorHAnsi"/>
        </w:rPr>
        <w:t>in connection with the</w:t>
      </w:r>
      <w:r w:rsidRPr="00725FCC">
        <w:rPr>
          <w:rFonts w:asciiTheme="minorHAnsi" w:hAnsiTheme="minorHAnsi" w:cstheme="minorHAnsi"/>
        </w:rPr>
        <w:t xml:space="preserve"> </w:t>
      </w:r>
      <w:r w:rsidRPr="00725FCC">
        <w:rPr>
          <w:rStyle w:val="hps"/>
          <w:rFonts w:asciiTheme="minorHAnsi" w:hAnsiTheme="minorHAnsi" w:cstheme="minorHAnsi"/>
        </w:rPr>
        <w:t>delivery</w:t>
      </w:r>
      <w:r w:rsidRPr="00725FCC">
        <w:rPr>
          <w:rFonts w:asciiTheme="minorHAnsi" w:hAnsiTheme="minorHAnsi" w:cstheme="minorHAnsi"/>
        </w:rPr>
        <w:t xml:space="preserve"> </w:t>
      </w:r>
      <w:r w:rsidRPr="00725FCC">
        <w:rPr>
          <w:rStyle w:val="hps"/>
          <w:rFonts w:asciiTheme="minorHAnsi" w:hAnsiTheme="minorHAnsi" w:cstheme="minorHAnsi"/>
        </w:rPr>
        <w:t>schedule.</w:t>
      </w:r>
    </w:p>
    <w:p w14:paraId="0179C331" w14:textId="77777777" w:rsidR="002D1FB1" w:rsidRPr="00DB38A2" w:rsidRDefault="002D1FB1" w:rsidP="002D1FB1">
      <w:pPr>
        <w:ind w:left="720"/>
        <w:jc w:val="both"/>
        <w:rPr>
          <w:rStyle w:val="hps"/>
          <w:rFonts w:asciiTheme="minorHAnsi" w:hAnsiTheme="minorHAnsi" w:cstheme="minorHAnsi"/>
          <w:b/>
          <w:bCs w:val="0"/>
        </w:rPr>
      </w:pPr>
    </w:p>
    <w:p w14:paraId="3741CD4C" w14:textId="7850BE7C" w:rsidR="002D1FB1" w:rsidRPr="003C41E1" w:rsidRDefault="000D7602" w:rsidP="00BB6105">
      <w:pPr>
        <w:numPr>
          <w:ilvl w:val="0"/>
          <w:numId w:val="8"/>
        </w:numPr>
        <w:rPr>
          <w:rFonts w:asciiTheme="minorHAnsi" w:hAnsiTheme="minorHAnsi" w:cstheme="minorHAnsi"/>
          <w:bCs w:val="0"/>
          <w:szCs w:val="22"/>
          <w:lang w:eastAsia="fr-FR"/>
        </w:rPr>
      </w:pPr>
      <w:r w:rsidRPr="003C41E1">
        <w:rPr>
          <w:rFonts w:asciiTheme="minorHAnsi" w:hAnsiTheme="minorHAnsi" w:cstheme="minorHAnsi"/>
          <w:bCs w:val="0"/>
          <w:szCs w:val="22"/>
          <w:lang w:eastAsia="fr-FR"/>
        </w:rPr>
        <w:t xml:space="preserve">CARE </w:t>
      </w:r>
      <w:r w:rsidR="002D1FB1" w:rsidRPr="003C41E1">
        <w:rPr>
          <w:rFonts w:asciiTheme="minorHAnsi" w:hAnsiTheme="minorHAnsi" w:cstheme="minorHAnsi"/>
          <w:bCs w:val="0"/>
          <w:szCs w:val="22"/>
          <w:lang w:eastAsia="fr-FR"/>
        </w:rPr>
        <w:t xml:space="preserve">will not be held responsible in any way for any increased costs to purchase </w:t>
      </w:r>
      <w:r w:rsidR="00BB6105" w:rsidRPr="003C41E1">
        <w:rPr>
          <w:rFonts w:asciiTheme="minorHAnsi" w:hAnsiTheme="minorHAnsi" w:cstheme="minorHAnsi"/>
          <w:bCs w:val="0"/>
          <w:szCs w:val="22"/>
          <w:lang w:eastAsia="fr-FR"/>
        </w:rPr>
        <w:t>items and accessories</w:t>
      </w:r>
      <w:r w:rsidR="002D1FB1" w:rsidRPr="003C41E1">
        <w:rPr>
          <w:rFonts w:asciiTheme="minorHAnsi" w:hAnsiTheme="minorHAnsi" w:cstheme="minorHAnsi"/>
          <w:bCs w:val="0"/>
          <w:szCs w:val="22"/>
          <w:lang w:eastAsia="fr-FR"/>
        </w:rPr>
        <w:t xml:space="preserve"> corresponding to this tender after the signing of the </w:t>
      </w:r>
      <w:proofErr w:type="gramStart"/>
      <w:r w:rsidR="0029568F">
        <w:rPr>
          <w:rFonts w:asciiTheme="minorHAnsi" w:hAnsiTheme="minorHAnsi" w:cstheme="minorHAnsi"/>
          <w:bCs w:val="0"/>
          <w:szCs w:val="22"/>
          <w:lang w:eastAsia="fr-FR"/>
        </w:rPr>
        <w:t>Contract</w:t>
      </w:r>
      <w:r w:rsidR="002D1FB1" w:rsidRPr="003C41E1">
        <w:rPr>
          <w:rFonts w:asciiTheme="minorHAnsi" w:hAnsiTheme="minorHAnsi" w:cstheme="minorHAnsi"/>
          <w:bCs w:val="0"/>
          <w:szCs w:val="22"/>
          <w:lang w:eastAsia="fr-FR"/>
        </w:rPr>
        <w:t>, in case</w:t>
      </w:r>
      <w:proofErr w:type="gramEnd"/>
      <w:r w:rsidR="002D1FB1" w:rsidRPr="003C41E1">
        <w:rPr>
          <w:rFonts w:asciiTheme="minorHAnsi" w:hAnsiTheme="minorHAnsi" w:cstheme="minorHAnsi"/>
          <w:bCs w:val="0"/>
          <w:szCs w:val="22"/>
          <w:lang w:eastAsia="fr-FR"/>
        </w:rPr>
        <w:t xml:space="preserve"> the Vendor has failed to secure the entire quantity. Any increase in costs that would be associated with this situation will be fully and entirely the responsibility of the </w:t>
      </w:r>
      <w:r w:rsidR="003C41E1">
        <w:rPr>
          <w:rFonts w:asciiTheme="minorHAnsi" w:hAnsiTheme="minorHAnsi" w:cstheme="minorHAnsi"/>
          <w:bCs w:val="0"/>
          <w:szCs w:val="22"/>
          <w:lang w:eastAsia="fr-FR"/>
        </w:rPr>
        <w:t>V</w:t>
      </w:r>
      <w:r w:rsidR="002D1FB1" w:rsidRPr="003C41E1">
        <w:rPr>
          <w:rFonts w:asciiTheme="minorHAnsi" w:hAnsiTheme="minorHAnsi" w:cstheme="minorHAnsi"/>
          <w:bCs w:val="0"/>
          <w:szCs w:val="22"/>
          <w:lang w:eastAsia="fr-FR"/>
        </w:rPr>
        <w:t xml:space="preserve">endor and therefore is not covered by </w:t>
      </w:r>
      <w:r w:rsidR="00783070" w:rsidRPr="003C41E1">
        <w:rPr>
          <w:rFonts w:asciiTheme="minorHAnsi" w:hAnsiTheme="minorHAnsi" w:cstheme="minorHAnsi"/>
          <w:bCs w:val="0"/>
          <w:szCs w:val="22"/>
          <w:lang w:eastAsia="fr-FR"/>
        </w:rPr>
        <w:t>CARE</w:t>
      </w:r>
      <w:r w:rsidR="002D1FB1" w:rsidRPr="003C41E1">
        <w:rPr>
          <w:rFonts w:asciiTheme="minorHAnsi" w:hAnsiTheme="minorHAnsi" w:cstheme="minorHAnsi"/>
          <w:bCs w:val="0"/>
          <w:szCs w:val="22"/>
          <w:lang w:eastAsia="fr-FR"/>
        </w:rPr>
        <w:t>, but by the Vendor.</w:t>
      </w:r>
    </w:p>
    <w:p w14:paraId="774BF56A" w14:textId="77777777" w:rsidR="002D1FB1" w:rsidRPr="00DB38A2" w:rsidRDefault="002D1FB1" w:rsidP="002D1FB1">
      <w:pPr>
        <w:pStyle w:val="List2"/>
        <w:spacing w:after="0" w:line="240" w:lineRule="auto"/>
        <w:ind w:left="0" w:firstLine="0"/>
        <w:rPr>
          <w:rFonts w:asciiTheme="minorHAnsi" w:hAnsiTheme="minorHAnsi" w:cstheme="minorHAnsi"/>
          <w:bCs/>
          <w:sz w:val="22"/>
          <w:szCs w:val="22"/>
        </w:rPr>
      </w:pPr>
    </w:p>
    <w:p w14:paraId="3812DC38" w14:textId="4CA8A1C4" w:rsidR="002D1FB1" w:rsidRPr="003C41E1" w:rsidRDefault="002D1FB1" w:rsidP="00BB6105">
      <w:pPr>
        <w:numPr>
          <w:ilvl w:val="0"/>
          <w:numId w:val="8"/>
        </w:numPr>
        <w:jc w:val="both"/>
        <w:rPr>
          <w:rFonts w:asciiTheme="minorHAnsi" w:hAnsiTheme="minorHAnsi" w:cstheme="minorHAnsi"/>
          <w:b/>
          <w:bCs w:val="0"/>
        </w:rPr>
      </w:pPr>
      <w:r w:rsidRPr="00DB38A2">
        <w:rPr>
          <w:rStyle w:val="hps"/>
          <w:rFonts w:asciiTheme="minorHAnsi" w:hAnsiTheme="minorHAnsi" w:cstheme="minorHAnsi"/>
        </w:rPr>
        <w:t xml:space="preserve">The company </w:t>
      </w:r>
      <w:r w:rsidRPr="00DB38A2">
        <w:rPr>
          <w:rFonts w:asciiTheme="minorHAnsi" w:hAnsiTheme="minorHAnsi" w:cstheme="minorHAnsi"/>
        </w:rPr>
        <w:t>also</w:t>
      </w:r>
      <w:r w:rsidRPr="00DB38A2">
        <w:rPr>
          <w:rStyle w:val="hps"/>
          <w:rFonts w:asciiTheme="minorHAnsi" w:hAnsiTheme="minorHAnsi" w:cstheme="minorHAnsi"/>
        </w:rPr>
        <w:t xml:space="preserve"> agrees to</w:t>
      </w:r>
      <w:r w:rsidRPr="00DB38A2">
        <w:rPr>
          <w:rFonts w:asciiTheme="minorHAnsi" w:hAnsiTheme="minorHAnsi" w:cstheme="minorHAnsi"/>
        </w:rPr>
        <w:t xml:space="preserve"> </w:t>
      </w:r>
      <w:r w:rsidRPr="00DB38A2">
        <w:rPr>
          <w:rStyle w:val="hps"/>
          <w:rFonts w:asciiTheme="minorHAnsi" w:hAnsiTheme="minorHAnsi" w:cstheme="minorHAnsi"/>
        </w:rPr>
        <w:t>provide a certificate</w:t>
      </w:r>
      <w:r w:rsidRPr="00DB38A2">
        <w:rPr>
          <w:rFonts w:asciiTheme="minorHAnsi" w:hAnsiTheme="minorHAnsi" w:cstheme="minorHAnsi"/>
        </w:rPr>
        <w:t xml:space="preserve"> </w:t>
      </w:r>
      <w:r w:rsidRPr="00DB38A2">
        <w:rPr>
          <w:rStyle w:val="hps"/>
          <w:rFonts w:asciiTheme="minorHAnsi" w:hAnsiTheme="minorHAnsi" w:cstheme="minorHAnsi"/>
        </w:rPr>
        <w:t>of origin for each</w:t>
      </w:r>
      <w:r w:rsidRPr="00DB38A2">
        <w:rPr>
          <w:rFonts w:asciiTheme="minorHAnsi" w:hAnsiTheme="minorHAnsi" w:cstheme="minorHAnsi"/>
        </w:rPr>
        <w:t xml:space="preserve"> </w:t>
      </w:r>
      <w:r w:rsidR="00BB6105" w:rsidRPr="00DB38A2">
        <w:rPr>
          <w:rFonts w:asciiTheme="minorHAnsi" w:hAnsiTheme="minorHAnsi" w:cstheme="minorHAnsi"/>
        </w:rPr>
        <w:t>item</w:t>
      </w:r>
      <w:r w:rsidRPr="00DB38A2">
        <w:rPr>
          <w:rStyle w:val="hps"/>
          <w:rFonts w:asciiTheme="minorHAnsi" w:hAnsiTheme="minorHAnsi" w:cstheme="minorHAnsi"/>
        </w:rPr>
        <w:t xml:space="preserve"> s/he</w:t>
      </w:r>
      <w:r w:rsidRPr="00DB38A2">
        <w:rPr>
          <w:rFonts w:asciiTheme="minorHAnsi" w:hAnsiTheme="minorHAnsi" w:cstheme="minorHAnsi"/>
        </w:rPr>
        <w:t xml:space="preserve"> </w:t>
      </w:r>
      <w:r w:rsidRPr="00DB38A2">
        <w:rPr>
          <w:rStyle w:val="hps"/>
          <w:rFonts w:asciiTheme="minorHAnsi" w:hAnsiTheme="minorHAnsi" w:cstheme="minorHAnsi"/>
        </w:rPr>
        <w:t>has bought</w:t>
      </w:r>
      <w:r w:rsidRPr="00DB38A2">
        <w:rPr>
          <w:rFonts w:asciiTheme="minorHAnsi" w:hAnsiTheme="minorHAnsi" w:cstheme="minorHAnsi"/>
        </w:rPr>
        <w:t xml:space="preserve"> </w:t>
      </w:r>
      <w:r w:rsidRPr="00DB38A2">
        <w:rPr>
          <w:rStyle w:val="hps"/>
          <w:rFonts w:asciiTheme="minorHAnsi" w:hAnsiTheme="minorHAnsi" w:cstheme="minorHAnsi"/>
        </w:rPr>
        <w:t>and will deliver</w:t>
      </w:r>
      <w:r w:rsidR="00783070" w:rsidRPr="00DB38A2">
        <w:rPr>
          <w:rStyle w:val="hps"/>
          <w:rFonts w:asciiTheme="minorHAnsi" w:hAnsiTheme="minorHAnsi" w:cstheme="minorHAnsi"/>
        </w:rPr>
        <w:t xml:space="preserve"> </w:t>
      </w:r>
      <w:r w:rsidR="00BB6105" w:rsidRPr="00DB38A2">
        <w:rPr>
          <w:rStyle w:val="hps"/>
          <w:rFonts w:asciiTheme="minorHAnsi" w:hAnsiTheme="minorHAnsi" w:cstheme="minorHAnsi"/>
        </w:rPr>
        <w:t>if requested by CARE</w:t>
      </w:r>
      <w:r w:rsidRPr="00DB38A2">
        <w:rPr>
          <w:rStyle w:val="hps"/>
          <w:rFonts w:asciiTheme="minorHAnsi" w:hAnsiTheme="minorHAnsi" w:cstheme="minorHAnsi"/>
        </w:rPr>
        <w:t>.</w:t>
      </w:r>
      <w:r w:rsidRPr="00DB38A2">
        <w:rPr>
          <w:rFonts w:asciiTheme="minorHAnsi" w:hAnsiTheme="minorHAnsi" w:cstheme="minorHAnsi"/>
        </w:rPr>
        <w:t xml:space="preserve"> </w:t>
      </w:r>
      <w:r w:rsidRPr="00DB38A2">
        <w:rPr>
          <w:rStyle w:val="hps"/>
          <w:rFonts w:asciiTheme="minorHAnsi" w:hAnsiTheme="minorHAnsi" w:cstheme="minorHAnsi"/>
        </w:rPr>
        <w:t xml:space="preserve">In </w:t>
      </w:r>
      <w:r w:rsidR="00AD4E91" w:rsidRPr="00DB38A2">
        <w:rPr>
          <w:rStyle w:val="hps"/>
          <w:rFonts w:asciiTheme="minorHAnsi" w:hAnsiTheme="minorHAnsi" w:cstheme="minorHAnsi"/>
        </w:rPr>
        <w:t>addition,</w:t>
      </w:r>
      <w:r w:rsidRPr="00DB38A2">
        <w:rPr>
          <w:rFonts w:asciiTheme="minorHAnsi" w:hAnsiTheme="minorHAnsi" w:cstheme="minorHAnsi"/>
        </w:rPr>
        <w:t xml:space="preserve"> </w:t>
      </w:r>
      <w:r w:rsidR="000D7602" w:rsidRPr="00DB38A2">
        <w:rPr>
          <w:rStyle w:val="hps"/>
          <w:rFonts w:asciiTheme="minorHAnsi" w:hAnsiTheme="minorHAnsi" w:cstheme="minorHAnsi"/>
        </w:rPr>
        <w:t xml:space="preserve">CARE </w:t>
      </w:r>
      <w:r w:rsidRPr="00DB38A2">
        <w:rPr>
          <w:rStyle w:val="hps"/>
          <w:rFonts w:asciiTheme="minorHAnsi" w:hAnsiTheme="minorHAnsi" w:cstheme="minorHAnsi"/>
        </w:rPr>
        <w:t>reserves the</w:t>
      </w:r>
      <w:r w:rsidRPr="00DB38A2">
        <w:rPr>
          <w:rFonts w:asciiTheme="minorHAnsi" w:hAnsiTheme="minorHAnsi" w:cstheme="minorHAnsi"/>
        </w:rPr>
        <w:t xml:space="preserve"> </w:t>
      </w:r>
      <w:r w:rsidRPr="00DB38A2">
        <w:rPr>
          <w:rStyle w:val="hps"/>
          <w:rFonts w:asciiTheme="minorHAnsi" w:hAnsiTheme="minorHAnsi" w:cstheme="minorHAnsi"/>
        </w:rPr>
        <w:t>right to contract</w:t>
      </w:r>
      <w:r w:rsidRPr="00DB38A2">
        <w:rPr>
          <w:rFonts w:asciiTheme="minorHAnsi" w:hAnsiTheme="minorHAnsi" w:cstheme="minorHAnsi"/>
        </w:rPr>
        <w:t xml:space="preserve"> </w:t>
      </w:r>
      <w:r w:rsidRPr="00DB38A2">
        <w:rPr>
          <w:rStyle w:val="hps"/>
          <w:rFonts w:asciiTheme="minorHAnsi" w:hAnsiTheme="minorHAnsi" w:cstheme="minorHAnsi"/>
        </w:rPr>
        <w:t>an independent agency</w:t>
      </w:r>
      <w:r w:rsidRPr="00DB38A2">
        <w:rPr>
          <w:rFonts w:asciiTheme="minorHAnsi" w:hAnsiTheme="minorHAnsi" w:cstheme="minorHAnsi"/>
        </w:rPr>
        <w:t xml:space="preserve"> </w:t>
      </w:r>
      <w:r w:rsidRPr="00DB38A2">
        <w:rPr>
          <w:rStyle w:val="hps"/>
          <w:rFonts w:asciiTheme="minorHAnsi" w:hAnsiTheme="minorHAnsi" w:cstheme="minorHAnsi"/>
        </w:rPr>
        <w:t>for external control</w:t>
      </w:r>
      <w:r w:rsidRPr="00DB38A2">
        <w:rPr>
          <w:rFonts w:asciiTheme="minorHAnsi" w:hAnsiTheme="minorHAnsi" w:cstheme="minorHAnsi"/>
        </w:rPr>
        <w:t xml:space="preserve"> </w:t>
      </w:r>
      <w:r w:rsidRPr="00DB38A2">
        <w:rPr>
          <w:rStyle w:val="hps"/>
          <w:rFonts w:asciiTheme="minorHAnsi" w:hAnsiTheme="minorHAnsi" w:cstheme="minorHAnsi"/>
        </w:rPr>
        <w:t>and</w:t>
      </w:r>
      <w:r w:rsidRPr="00DB38A2">
        <w:rPr>
          <w:rFonts w:asciiTheme="minorHAnsi" w:hAnsiTheme="minorHAnsi" w:cstheme="minorHAnsi"/>
        </w:rPr>
        <w:t xml:space="preserve"> </w:t>
      </w:r>
      <w:r w:rsidRPr="00DB38A2">
        <w:rPr>
          <w:rStyle w:val="hps"/>
          <w:rFonts w:asciiTheme="minorHAnsi" w:hAnsiTheme="minorHAnsi" w:cstheme="minorHAnsi"/>
        </w:rPr>
        <w:t>to perform</w:t>
      </w:r>
      <w:r w:rsidRPr="00DB38A2">
        <w:rPr>
          <w:rFonts w:asciiTheme="minorHAnsi" w:hAnsiTheme="minorHAnsi" w:cstheme="minorHAnsi"/>
        </w:rPr>
        <w:t xml:space="preserve"> </w:t>
      </w:r>
      <w:r w:rsidRPr="00DB38A2">
        <w:rPr>
          <w:rStyle w:val="hps"/>
          <w:rFonts w:asciiTheme="minorHAnsi" w:hAnsiTheme="minorHAnsi" w:cstheme="minorHAnsi"/>
        </w:rPr>
        <w:t>additional</w:t>
      </w:r>
      <w:r w:rsidRPr="00DB38A2">
        <w:rPr>
          <w:rFonts w:asciiTheme="minorHAnsi" w:hAnsiTheme="minorHAnsi" w:cstheme="minorHAnsi"/>
        </w:rPr>
        <w:t xml:space="preserve"> </w:t>
      </w:r>
      <w:r w:rsidRPr="00DB38A2">
        <w:rPr>
          <w:rStyle w:val="hps"/>
          <w:rFonts w:asciiTheme="minorHAnsi" w:hAnsiTheme="minorHAnsi" w:cstheme="minorHAnsi"/>
        </w:rPr>
        <w:t>quality control</w:t>
      </w:r>
      <w:r w:rsidRPr="00DB38A2">
        <w:rPr>
          <w:rFonts w:asciiTheme="minorHAnsi" w:hAnsiTheme="minorHAnsi" w:cstheme="minorHAnsi"/>
        </w:rPr>
        <w:t xml:space="preserve"> </w:t>
      </w:r>
      <w:r w:rsidRPr="00DB38A2">
        <w:rPr>
          <w:rStyle w:val="hps"/>
          <w:rFonts w:asciiTheme="minorHAnsi" w:hAnsiTheme="minorHAnsi" w:cstheme="minorHAnsi"/>
        </w:rPr>
        <w:t>during</w:t>
      </w:r>
      <w:r w:rsidRPr="00DB38A2">
        <w:rPr>
          <w:rFonts w:asciiTheme="minorHAnsi" w:hAnsiTheme="minorHAnsi" w:cstheme="minorHAnsi"/>
        </w:rPr>
        <w:t xml:space="preserve"> </w:t>
      </w:r>
      <w:r w:rsidRPr="00DB38A2">
        <w:rPr>
          <w:rStyle w:val="hps"/>
          <w:rFonts w:asciiTheme="minorHAnsi" w:hAnsiTheme="minorHAnsi" w:cstheme="minorHAnsi"/>
        </w:rPr>
        <w:t>delivery</w:t>
      </w:r>
      <w:r w:rsidRPr="00DB38A2">
        <w:rPr>
          <w:rStyle w:val="hps"/>
          <w:rFonts w:asciiTheme="minorHAnsi" w:hAnsiTheme="minorHAnsi" w:cstheme="minorHAnsi"/>
          <w:b/>
        </w:rPr>
        <w:t>.</w:t>
      </w:r>
      <w:r w:rsidRPr="00DB38A2">
        <w:rPr>
          <w:rFonts w:asciiTheme="minorHAnsi" w:hAnsiTheme="minorHAnsi" w:cstheme="minorHAnsi"/>
          <w:b/>
        </w:rPr>
        <w:t xml:space="preserve"> </w:t>
      </w:r>
      <w:r w:rsidRPr="00DB38A2">
        <w:rPr>
          <w:rStyle w:val="hps"/>
          <w:rFonts w:asciiTheme="minorHAnsi" w:hAnsiTheme="minorHAnsi" w:cstheme="minorHAnsi"/>
          <w:b/>
        </w:rPr>
        <w:t>If it appears that</w:t>
      </w:r>
      <w:r w:rsidRPr="00DB38A2">
        <w:rPr>
          <w:rFonts w:asciiTheme="minorHAnsi" w:hAnsiTheme="minorHAnsi" w:cstheme="minorHAnsi"/>
          <w:b/>
        </w:rPr>
        <w:t xml:space="preserve"> </w:t>
      </w:r>
      <w:r w:rsidRPr="00DB38A2">
        <w:rPr>
          <w:rStyle w:val="hps"/>
          <w:rFonts w:asciiTheme="minorHAnsi" w:hAnsiTheme="minorHAnsi" w:cstheme="minorHAnsi"/>
          <w:b/>
        </w:rPr>
        <w:t>the quality</w:t>
      </w:r>
      <w:r w:rsidRPr="00DB38A2">
        <w:rPr>
          <w:rFonts w:asciiTheme="minorHAnsi" w:hAnsiTheme="minorHAnsi" w:cstheme="minorHAnsi"/>
          <w:b/>
        </w:rPr>
        <w:t xml:space="preserve"> </w:t>
      </w:r>
      <w:r w:rsidRPr="00DB38A2">
        <w:rPr>
          <w:rStyle w:val="hps"/>
          <w:rFonts w:asciiTheme="minorHAnsi" w:hAnsiTheme="minorHAnsi" w:cstheme="minorHAnsi"/>
          <w:b/>
        </w:rPr>
        <w:t>and technical specifications</w:t>
      </w:r>
      <w:r w:rsidRPr="00DB38A2">
        <w:rPr>
          <w:rFonts w:asciiTheme="minorHAnsi" w:hAnsiTheme="minorHAnsi" w:cstheme="minorHAnsi"/>
          <w:b/>
        </w:rPr>
        <w:t xml:space="preserve"> </w:t>
      </w:r>
      <w:r w:rsidRPr="00DB38A2">
        <w:rPr>
          <w:rStyle w:val="hps"/>
          <w:rFonts w:asciiTheme="minorHAnsi" w:hAnsiTheme="minorHAnsi" w:cstheme="minorHAnsi"/>
          <w:b/>
        </w:rPr>
        <w:t>do not conform</w:t>
      </w:r>
      <w:r w:rsidRPr="00DB38A2">
        <w:rPr>
          <w:rFonts w:asciiTheme="minorHAnsi" w:hAnsiTheme="minorHAnsi" w:cstheme="minorHAnsi"/>
          <w:b/>
        </w:rPr>
        <w:t xml:space="preserve"> </w:t>
      </w:r>
      <w:r w:rsidRPr="00DB38A2">
        <w:rPr>
          <w:rStyle w:val="hps"/>
          <w:rFonts w:asciiTheme="minorHAnsi" w:hAnsiTheme="minorHAnsi" w:cstheme="minorHAnsi"/>
          <w:b/>
        </w:rPr>
        <w:t>to the contract,</w:t>
      </w:r>
      <w:r w:rsidRPr="00DB38A2">
        <w:rPr>
          <w:rFonts w:asciiTheme="minorHAnsi" w:hAnsiTheme="minorHAnsi" w:cstheme="minorHAnsi"/>
          <w:b/>
        </w:rPr>
        <w:t xml:space="preserve"> </w:t>
      </w:r>
      <w:r w:rsidRPr="00DB38A2">
        <w:rPr>
          <w:rStyle w:val="hps"/>
          <w:rFonts w:asciiTheme="minorHAnsi" w:hAnsiTheme="minorHAnsi" w:cstheme="minorHAnsi"/>
          <w:b/>
        </w:rPr>
        <w:t xml:space="preserve">part of or all </w:t>
      </w:r>
      <w:r w:rsidR="003C41E1">
        <w:rPr>
          <w:rFonts w:asciiTheme="minorHAnsi" w:hAnsiTheme="minorHAnsi" w:cstheme="minorHAnsi"/>
          <w:b/>
        </w:rPr>
        <w:t>items</w:t>
      </w:r>
      <w:r w:rsidRPr="00DB38A2">
        <w:rPr>
          <w:rStyle w:val="hps"/>
          <w:rFonts w:asciiTheme="minorHAnsi" w:hAnsiTheme="minorHAnsi" w:cstheme="minorHAnsi"/>
          <w:b/>
        </w:rPr>
        <w:t xml:space="preserve"> may be</w:t>
      </w:r>
      <w:r w:rsidRPr="00DB38A2">
        <w:rPr>
          <w:rFonts w:asciiTheme="minorHAnsi" w:hAnsiTheme="minorHAnsi" w:cstheme="minorHAnsi"/>
          <w:b/>
        </w:rPr>
        <w:t xml:space="preserve"> rejected</w:t>
      </w:r>
      <w:r w:rsidRPr="00DB38A2">
        <w:rPr>
          <w:rStyle w:val="hps"/>
          <w:rFonts w:asciiTheme="minorHAnsi" w:hAnsiTheme="minorHAnsi" w:cstheme="minorHAnsi"/>
          <w:b/>
        </w:rPr>
        <w:t>.</w:t>
      </w:r>
      <w:r w:rsidRPr="00DB38A2">
        <w:rPr>
          <w:rFonts w:asciiTheme="minorHAnsi" w:hAnsiTheme="minorHAnsi" w:cstheme="minorHAnsi"/>
          <w:b/>
        </w:rPr>
        <w:t xml:space="preserve"> T</w:t>
      </w:r>
      <w:r w:rsidRPr="00DB38A2">
        <w:rPr>
          <w:rStyle w:val="hps"/>
          <w:rFonts w:asciiTheme="minorHAnsi" w:hAnsiTheme="minorHAnsi" w:cstheme="minorHAnsi"/>
          <w:b/>
        </w:rPr>
        <w:t xml:space="preserve">he </w:t>
      </w:r>
      <w:r w:rsidR="003C41E1">
        <w:rPr>
          <w:rStyle w:val="hps"/>
          <w:rFonts w:asciiTheme="minorHAnsi" w:hAnsiTheme="minorHAnsi" w:cstheme="minorHAnsi"/>
          <w:b/>
        </w:rPr>
        <w:t>Vendor</w:t>
      </w:r>
      <w:r w:rsidRPr="00DB38A2">
        <w:rPr>
          <w:rStyle w:val="hps"/>
          <w:rFonts w:asciiTheme="minorHAnsi" w:hAnsiTheme="minorHAnsi" w:cstheme="minorHAnsi"/>
          <w:b/>
        </w:rPr>
        <w:t xml:space="preserve"> </w:t>
      </w:r>
      <w:r w:rsidRPr="00DB38A2">
        <w:rPr>
          <w:rFonts w:asciiTheme="minorHAnsi" w:hAnsiTheme="minorHAnsi" w:cstheme="minorHAnsi"/>
          <w:b/>
        </w:rPr>
        <w:t xml:space="preserve">will be fully responsible </w:t>
      </w:r>
      <w:r w:rsidRPr="00DB38A2">
        <w:rPr>
          <w:rStyle w:val="hps"/>
          <w:rFonts w:asciiTheme="minorHAnsi" w:hAnsiTheme="minorHAnsi" w:cstheme="minorHAnsi"/>
          <w:b/>
        </w:rPr>
        <w:t>to replace</w:t>
      </w:r>
      <w:r w:rsidRPr="00DB38A2">
        <w:rPr>
          <w:rFonts w:asciiTheme="minorHAnsi" w:hAnsiTheme="minorHAnsi" w:cstheme="minorHAnsi"/>
          <w:b/>
        </w:rPr>
        <w:t xml:space="preserve"> </w:t>
      </w:r>
      <w:r w:rsidRPr="00DB38A2">
        <w:rPr>
          <w:rStyle w:val="hps"/>
          <w:rFonts w:asciiTheme="minorHAnsi" w:hAnsiTheme="minorHAnsi" w:cstheme="minorHAnsi"/>
          <w:b/>
        </w:rPr>
        <w:t>the related quantity in question</w:t>
      </w:r>
      <w:r w:rsidRPr="00DB38A2">
        <w:rPr>
          <w:rFonts w:asciiTheme="minorHAnsi" w:hAnsiTheme="minorHAnsi" w:cstheme="minorHAnsi"/>
          <w:b/>
        </w:rPr>
        <w:t xml:space="preserve"> </w:t>
      </w:r>
      <w:r w:rsidRPr="00DB38A2">
        <w:rPr>
          <w:rStyle w:val="hps"/>
          <w:rFonts w:asciiTheme="minorHAnsi" w:hAnsiTheme="minorHAnsi" w:cstheme="minorHAnsi"/>
          <w:b/>
        </w:rPr>
        <w:t>in the</w:t>
      </w:r>
      <w:r w:rsidRPr="00DB38A2">
        <w:rPr>
          <w:rFonts w:asciiTheme="minorHAnsi" w:hAnsiTheme="minorHAnsi" w:cstheme="minorHAnsi"/>
          <w:b/>
        </w:rPr>
        <w:t xml:space="preserve"> </w:t>
      </w:r>
      <w:r w:rsidRPr="00DB38A2">
        <w:rPr>
          <w:rStyle w:val="hps"/>
          <w:rFonts w:asciiTheme="minorHAnsi" w:hAnsiTheme="minorHAnsi" w:cstheme="minorHAnsi"/>
          <w:b/>
        </w:rPr>
        <w:t>shortest possible time</w:t>
      </w:r>
      <w:r w:rsidRPr="00DB38A2">
        <w:rPr>
          <w:rFonts w:asciiTheme="minorHAnsi" w:hAnsiTheme="minorHAnsi" w:cstheme="minorHAnsi"/>
          <w:b/>
        </w:rPr>
        <w:t xml:space="preserve"> </w:t>
      </w:r>
      <w:r w:rsidRPr="00DB38A2">
        <w:rPr>
          <w:rStyle w:val="hps"/>
          <w:rFonts w:asciiTheme="minorHAnsi" w:hAnsiTheme="minorHAnsi" w:cstheme="minorHAnsi"/>
          <w:b/>
        </w:rPr>
        <w:t>and</w:t>
      </w:r>
      <w:r w:rsidRPr="00DB38A2">
        <w:rPr>
          <w:rFonts w:asciiTheme="minorHAnsi" w:hAnsiTheme="minorHAnsi" w:cstheme="minorHAnsi"/>
          <w:b/>
        </w:rPr>
        <w:t xml:space="preserve"> </w:t>
      </w:r>
      <w:r w:rsidR="0029568F">
        <w:rPr>
          <w:rFonts w:asciiTheme="minorHAnsi" w:hAnsiTheme="minorHAnsi" w:cstheme="minorHAnsi"/>
          <w:b/>
        </w:rPr>
        <w:t>at</w:t>
      </w:r>
      <w:r w:rsidRPr="00DB38A2">
        <w:rPr>
          <w:rFonts w:asciiTheme="minorHAnsi" w:hAnsiTheme="minorHAnsi" w:cstheme="minorHAnsi"/>
          <w:b/>
        </w:rPr>
        <w:t xml:space="preserve"> its </w:t>
      </w:r>
      <w:r w:rsidRPr="00DB38A2">
        <w:rPr>
          <w:rStyle w:val="hps"/>
          <w:rFonts w:asciiTheme="minorHAnsi" w:hAnsiTheme="minorHAnsi" w:cstheme="minorHAnsi"/>
          <w:b/>
        </w:rPr>
        <w:t>own expense.</w:t>
      </w:r>
      <w:r w:rsidRPr="00DB38A2">
        <w:rPr>
          <w:rFonts w:asciiTheme="minorHAnsi" w:hAnsiTheme="minorHAnsi" w:cstheme="minorHAnsi"/>
          <w:b/>
        </w:rPr>
        <w:t xml:space="preserve"> </w:t>
      </w:r>
    </w:p>
    <w:p w14:paraId="4B2FF194" w14:textId="77777777" w:rsidR="003C41E1" w:rsidRPr="00DB38A2" w:rsidRDefault="003C41E1" w:rsidP="003C41E1">
      <w:pPr>
        <w:ind w:left="720"/>
        <w:jc w:val="both"/>
        <w:rPr>
          <w:rFonts w:asciiTheme="minorHAnsi" w:hAnsiTheme="minorHAnsi" w:cstheme="minorHAnsi"/>
          <w:b/>
          <w:bCs w:val="0"/>
        </w:rPr>
      </w:pPr>
    </w:p>
    <w:p w14:paraId="46971BCC" w14:textId="0F886E5B" w:rsidR="002D1FB1" w:rsidRPr="00DB38A2" w:rsidRDefault="000D7602" w:rsidP="00BB6105">
      <w:pPr>
        <w:numPr>
          <w:ilvl w:val="0"/>
          <w:numId w:val="8"/>
        </w:numPr>
        <w:jc w:val="both"/>
        <w:rPr>
          <w:rStyle w:val="hps"/>
          <w:rFonts w:asciiTheme="minorHAnsi" w:hAnsiTheme="minorHAnsi" w:cstheme="minorHAnsi"/>
          <w:b/>
          <w:bCs w:val="0"/>
        </w:rPr>
      </w:pPr>
      <w:r w:rsidRPr="00DB38A2">
        <w:rPr>
          <w:rStyle w:val="hps"/>
          <w:rFonts w:asciiTheme="minorHAnsi" w:hAnsiTheme="minorHAnsi" w:cstheme="minorHAnsi"/>
        </w:rPr>
        <w:t xml:space="preserve">CARE </w:t>
      </w:r>
      <w:r w:rsidR="002D1FB1" w:rsidRPr="00DB38A2">
        <w:rPr>
          <w:rFonts w:asciiTheme="minorHAnsi" w:hAnsiTheme="minorHAnsi" w:cstheme="minorHAnsi"/>
        </w:rPr>
        <w:t xml:space="preserve">has no obligation, under any circumstances, </w:t>
      </w:r>
      <w:r w:rsidR="00AD4E91" w:rsidRPr="00DB38A2">
        <w:rPr>
          <w:rFonts w:asciiTheme="minorHAnsi" w:hAnsiTheme="minorHAnsi" w:cstheme="minorHAnsi"/>
        </w:rPr>
        <w:t>to receive</w:t>
      </w:r>
      <w:r w:rsidR="0029568F">
        <w:rPr>
          <w:rFonts w:asciiTheme="minorHAnsi" w:hAnsiTheme="minorHAnsi" w:cstheme="minorHAnsi"/>
        </w:rPr>
        <w:t xml:space="preserve"> or pay for</w:t>
      </w:r>
      <w:r w:rsidR="002D1FB1" w:rsidRPr="00DB38A2">
        <w:rPr>
          <w:rFonts w:asciiTheme="minorHAnsi" w:hAnsiTheme="minorHAnsi" w:cstheme="minorHAnsi"/>
        </w:rPr>
        <w:t xml:space="preserve"> </w:t>
      </w:r>
      <w:r w:rsidR="0029568F">
        <w:rPr>
          <w:rFonts w:asciiTheme="minorHAnsi" w:hAnsiTheme="minorHAnsi" w:cstheme="minorHAnsi"/>
        </w:rPr>
        <w:t>items</w:t>
      </w:r>
      <w:r w:rsidR="0029568F" w:rsidRPr="00DB38A2">
        <w:rPr>
          <w:rFonts w:asciiTheme="minorHAnsi" w:hAnsiTheme="minorHAnsi" w:cstheme="minorHAnsi"/>
        </w:rPr>
        <w:t xml:space="preserve"> </w:t>
      </w:r>
      <w:r w:rsidR="002D1FB1" w:rsidRPr="00DB38A2">
        <w:rPr>
          <w:rStyle w:val="hps"/>
          <w:rFonts w:asciiTheme="minorHAnsi" w:hAnsiTheme="minorHAnsi" w:cstheme="minorHAnsi"/>
        </w:rPr>
        <w:t>that do not meet</w:t>
      </w:r>
      <w:r w:rsidR="002D1FB1" w:rsidRPr="00DB38A2">
        <w:rPr>
          <w:rFonts w:asciiTheme="minorHAnsi" w:hAnsiTheme="minorHAnsi" w:cstheme="minorHAnsi"/>
        </w:rPr>
        <w:t xml:space="preserve"> </w:t>
      </w:r>
      <w:r w:rsidR="002D1FB1" w:rsidRPr="00DB38A2">
        <w:rPr>
          <w:rStyle w:val="hps"/>
          <w:rFonts w:asciiTheme="minorHAnsi" w:hAnsiTheme="minorHAnsi" w:cstheme="minorHAnsi"/>
        </w:rPr>
        <w:t>the</w:t>
      </w:r>
      <w:r w:rsidR="002D1FB1" w:rsidRPr="00DB38A2">
        <w:rPr>
          <w:rFonts w:asciiTheme="minorHAnsi" w:hAnsiTheme="minorHAnsi" w:cstheme="minorHAnsi"/>
        </w:rPr>
        <w:t xml:space="preserve"> </w:t>
      </w:r>
      <w:r w:rsidR="002D1FB1" w:rsidRPr="00DB38A2">
        <w:rPr>
          <w:rStyle w:val="hps"/>
          <w:rFonts w:asciiTheme="minorHAnsi" w:hAnsiTheme="minorHAnsi" w:cstheme="minorHAnsi"/>
        </w:rPr>
        <w:t>minimum quality standards</w:t>
      </w:r>
      <w:r w:rsidR="002D1FB1" w:rsidRPr="00DB38A2">
        <w:rPr>
          <w:rFonts w:asciiTheme="minorHAnsi" w:hAnsiTheme="minorHAnsi" w:cstheme="minorHAnsi"/>
        </w:rPr>
        <w:t xml:space="preserve"> as required by </w:t>
      </w:r>
      <w:r w:rsidRPr="00DB38A2">
        <w:rPr>
          <w:rFonts w:asciiTheme="minorHAnsi" w:hAnsiTheme="minorHAnsi" w:cstheme="minorHAnsi"/>
        </w:rPr>
        <w:t xml:space="preserve">CARE </w:t>
      </w:r>
      <w:r w:rsidR="002D1FB1" w:rsidRPr="00DB38A2">
        <w:rPr>
          <w:rFonts w:asciiTheme="minorHAnsi" w:hAnsiTheme="minorHAnsi" w:cstheme="minorHAnsi"/>
        </w:rPr>
        <w:t xml:space="preserve">and the </w:t>
      </w:r>
      <w:r w:rsidR="00312D08">
        <w:rPr>
          <w:rFonts w:asciiTheme="minorHAnsi" w:hAnsiTheme="minorHAnsi" w:cstheme="minorHAnsi"/>
        </w:rPr>
        <w:t>D</w:t>
      </w:r>
      <w:r w:rsidR="002D1FB1" w:rsidRPr="00DB38A2">
        <w:rPr>
          <w:rFonts w:asciiTheme="minorHAnsi" w:hAnsiTheme="minorHAnsi" w:cstheme="minorHAnsi"/>
        </w:rPr>
        <w:t>onor</w:t>
      </w:r>
      <w:r w:rsidR="00312D08">
        <w:rPr>
          <w:rFonts w:asciiTheme="minorHAnsi" w:hAnsiTheme="minorHAnsi" w:cstheme="minorHAnsi"/>
        </w:rPr>
        <w:t>(s).</w:t>
      </w:r>
      <w:r w:rsidR="002D1FB1" w:rsidRPr="00DB38A2">
        <w:rPr>
          <w:rFonts w:asciiTheme="minorHAnsi" w:hAnsiTheme="minorHAnsi" w:cstheme="minorHAnsi"/>
        </w:rPr>
        <w:t xml:space="preserve"> </w:t>
      </w:r>
    </w:p>
    <w:p w14:paraId="2E123794" w14:textId="77777777" w:rsidR="002D1FB1" w:rsidRPr="00DB38A2" w:rsidRDefault="002D1FB1" w:rsidP="002D1FB1">
      <w:pPr>
        <w:ind w:left="720"/>
        <w:jc w:val="both"/>
        <w:rPr>
          <w:rStyle w:val="hps"/>
          <w:rFonts w:asciiTheme="minorHAnsi" w:hAnsiTheme="minorHAnsi" w:cstheme="minorHAnsi"/>
        </w:rPr>
      </w:pPr>
    </w:p>
    <w:p w14:paraId="0BEAF3C6" w14:textId="77777777" w:rsidR="002D1FB1" w:rsidRPr="00DB38A2" w:rsidRDefault="002D1FB1" w:rsidP="002D1FB1">
      <w:pPr>
        <w:ind w:left="720"/>
        <w:jc w:val="both"/>
        <w:rPr>
          <w:rFonts w:asciiTheme="minorHAnsi" w:hAnsiTheme="minorHAnsi" w:cstheme="minorHAnsi"/>
          <w:b/>
          <w:bCs w:val="0"/>
        </w:rPr>
      </w:pPr>
    </w:p>
    <w:p w14:paraId="4F969F96" w14:textId="77777777" w:rsidR="00D403D6" w:rsidRPr="00DB38A2" w:rsidRDefault="00D403D6" w:rsidP="002D1FB1">
      <w:pPr>
        <w:ind w:left="720"/>
        <w:jc w:val="both"/>
        <w:rPr>
          <w:rFonts w:asciiTheme="minorHAnsi" w:hAnsiTheme="minorHAnsi" w:cstheme="minorHAnsi"/>
          <w:b/>
          <w:bCs w:val="0"/>
        </w:rPr>
      </w:pPr>
    </w:p>
    <w:p w14:paraId="60752138" w14:textId="77777777" w:rsidR="00D403D6" w:rsidRPr="00DB38A2" w:rsidRDefault="00D403D6" w:rsidP="002D1FB1">
      <w:pPr>
        <w:ind w:left="720"/>
        <w:jc w:val="both"/>
        <w:rPr>
          <w:rFonts w:asciiTheme="minorHAnsi" w:hAnsiTheme="minorHAnsi" w:cstheme="minorHAnsi"/>
          <w:b/>
          <w:bCs w:val="0"/>
        </w:rPr>
      </w:pPr>
    </w:p>
    <w:p w14:paraId="0888587C" w14:textId="77777777" w:rsidR="00D403D6" w:rsidRPr="00DB38A2" w:rsidRDefault="00D403D6" w:rsidP="002D1FB1">
      <w:pPr>
        <w:ind w:left="720"/>
        <w:jc w:val="both"/>
        <w:rPr>
          <w:rFonts w:asciiTheme="minorHAnsi" w:hAnsiTheme="minorHAnsi" w:cstheme="minorHAnsi"/>
          <w:b/>
          <w:bCs w:val="0"/>
        </w:rPr>
      </w:pPr>
    </w:p>
    <w:p w14:paraId="71B7392D" w14:textId="77777777" w:rsidR="002D1FB1" w:rsidRPr="00DB38A2" w:rsidRDefault="002D1FB1" w:rsidP="002D1FB1">
      <w:pPr>
        <w:ind w:left="720"/>
        <w:jc w:val="both"/>
        <w:rPr>
          <w:rFonts w:asciiTheme="minorHAnsi" w:hAnsiTheme="minorHAnsi" w:cstheme="minorHAnsi"/>
          <w:sz w:val="20"/>
          <w:szCs w:val="20"/>
        </w:rPr>
      </w:pPr>
      <w:r w:rsidRPr="00DB38A2">
        <w:rPr>
          <w:rFonts w:asciiTheme="minorHAnsi" w:hAnsiTheme="minorHAnsi" w:cstheme="minorHAnsi"/>
          <w:sz w:val="20"/>
          <w:szCs w:val="20"/>
        </w:rPr>
        <w:t>________________________________________________________________________________________</w:t>
      </w:r>
    </w:p>
    <w:p w14:paraId="1D197307" w14:textId="77777777" w:rsidR="002D1FB1" w:rsidRPr="00DB38A2" w:rsidRDefault="002D1FB1" w:rsidP="002D1FB1">
      <w:pPr>
        <w:ind w:left="720"/>
        <w:jc w:val="both"/>
        <w:rPr>
          <w:rFonts w:asciiTheme="minorHAnsi" w:hAnsiTheme="minorHAnsi" w:cstheme="minorHAnsi"/>
          <w:b/>
          <w:bCs w:val="0"/>
        </w:rPr>
      </w:pPr>
      <w:r w:rsidRPr="00DB38A2">
        <w:rPr>
          <w:rStyle w:val="hps"/>
          <w:rFonts w:asciiTheme="minorHAnsi" w:hAnsiTheme="minorHAnsi" w:cstheme="minorHAnsi"/>
          <w:b/>
        </w:rPr>
        <w:t>For</w:t>
      </w:r>
      <w:r w:rsidRPr="00DB38A2">
        <w:rPr>
          <w:rStyle w:val="shorttext"/>
          <w:rFonts w:asciiTheme="minorHAnsi" w:hAnsiTheme="minorHAnsi" w:cstheme="minorHAnsi"/>
          <w:b/>
        </w:rPr>
        <w:t xml:space="preserve"> </w:t>
      </w:r>
      <w:r w:rsidRPr="00DB38A2">
        <w:rPr>
          <w:rStyle w:val="hps"/>
          <w:rFonts w:asciiTheme="minorHAnsi" w:hAnsiTheme="minorHAnsi" w:cstheme="minorHAnsi"/>
          <w:b/>
        </w:rPr>
        <w:t xml:space="preserve">and on behalf of the company </w:t>
      </w:r>
      <w:r w:rsidRPr="00DB38A2">
        <w:rPr>
          <w:rFonts w:asciiTheme="minorHAnsi" w:hAnsiTheme="minorHAnsi" w:cstheme="minorHAnsi"/>
          <w:b/>
          <w:bCs w:val="0"/>
        </w:rPr>
        <w:tab/>
      </w:r>
      <w:r w:rsidRPr="00DB38A2">
        <w:rPr>
          <w:rFonts w:asciiTheme="minorHAnsi" w:hAnsiTheme="minorHAnsi" w:cstheme="minorHAnsi"/>
          <w:b/>
          <w:bCs w:val="0"/>
        </w:rPr>
        <w:tab/>
        <w:t xml:space="preserve">                        </w:t>
      </w:r>
      <w:r w:rsidRPr="00DB38A2">
        <w:rPr>
          <w:rStyle w:val="hps"/>
          <w:rFonts w:asciiTheme="minorHAnsi" w:hAnsiTheme="minorHAnsi" w:cstheme="minorHAnsi"/>
          <w:b/>
        </w:rPr>
        <w:t>For</w:t>
      </w:r>
      <w:r w:rsidRPr="00DB38A2">
        <w:rPr>
          <w:rStyle w:val="shorttext"/>
          <w:rFonts w:asciiTheme="minorHAnsi" w:hAnsiTheme="minorHAnsi" w:cstheme="minorHAnsi"/>
          <w:b/>
        </w:rPr>
        <w:t xml:space="preserve"> </w:t>
      </w:r>
      <w:r w:rsidRPr="00DB38A2">
        <w:rPr>
          <w:rStyle w:val="hps"/>
          <w:rFonts w:asciiTheme="minorHAnsi" w:hAnsiTheme="minorHAnsi" w:cstheme="minorHAnsi"/>
          <w:b/>
        </w:rPr>
        <w:t>and on behalf</w:t>
      </w:r>
      <w:r w:rsidRPr="00DB38A2">
        <w:rPr>
          <w:rStyle w:val="shorttext"/>
          <w:rFonts w:asciiTheme="minorHAnsi" w:hAnsiTheme="minorHAnsi" w:cstheme="minorHAnsi"/>
          <w:b/>
        </w:rPr>
        <w:t xml:space="preserve"> </w:t>
      </w:r>
      <w:r w:rsidRPr="00DB38A2">
        <w:rPr>
          <w:rStyle w:val="hps"/>
          <w:rFonts w:asciiTheme="minorHAnsi" w:hAnsiTheme="minorHAnsi" w:cstheme="minorHAnsi"/>
          <w:b/>
        </w:rPr>
        <w:t>of</w:t>
      </w:r>
      <w:r w:rsidRPr="00DB38A2">
        <w:rPr>
          <w:rStyle w:val="shorttext"/>
          <w:rFonts w:asciiTheme="minorHAnsi" w:hAnsiTheme="minorHAnsi" w:cstheme="minorHAnsi"/>
          <w:b/>
        </w:rPr>
        <w:t xml:space="preserve"> </w:t>
      </w:r>
      <w:r w:rsidR="000D7602" w:rsidRPr="00DB38A2">
        <w:rPr>
          <w:rStyle w:val="hps"/>
          <w:rFonts w:asciiTheme="minorHAnsi" w:hAnsiTheme="minorHAnsi" w:cstheme="minorHAnsi"/>
          <w:b/>
        </w:rPr>
        <w:t xml:space="preserve">CARE </w:t>
      </w:r>
    </w:p>
    <w:p w14:paraId="745E9ACC" w14:textId="77777777" w:rsidR="00D924E1" w:rsidRPr="00DB38A2" w:rsidRDefault="00D924E1">
      <w:pPr>
        <w:rPr>
          <w:rFonts w:asciiTheme="minorHAnsi" w:hAnsiTheme="minorHAnsi" w:cstheme="minorHAnsi"/>
        </w:rPr>
      </w:pPr>
      <w:r w:rsidRPr="00DB38A2">
        <w:rPr>
          <w:rFonts w:asciiTheme="minorHAnsi" w:hAnsiTheme="minorHAnsi" w:cstheme="minorHAnsi"/>
        </w:rPr>
        <w:br w:type="page"/>
      </w:r>
    </w:p>
    <w:p w14:paraId="6C657A58" w14:textId="77777777" w:rsidR="002D1FB1" w:rsidRPr="00DB38A2" w:rsidRDefault="002D1FB1" w:rsidP="000F23AB">
      <w:pPr>
        <w:pStyle w:val="Heading5"/>
        <w:jc w:val="left"/>
        <w:rPr>
          <w:rFonts w:asciiTheme="minorHAnsi" w:hAnsiTheme="minorHAnsi" w:cstheme="minorHAnsi"/>
          <w:szCs w:val="22"/>
        </w:rPr>
        <w:sectPr w:rsidR="002D1FB1" w:rsidRPr="00DB38A2" w:rsidSect="00513235">
          <w:pgSz w:w="11906" w:h="16838"/>
          <w:pgMar w:top="259" w:right="562" w:bottom="259" w:left="1138" w:header="709" w:footer="709" w:gutter="0"/>
          <w:cols w:space="708"/>
          <w:titlePg/>
          <w:docGrid w:linePitch="360"/>
        </w:sectPr>
      </w:pPr>
    </w:p>
    <w:p w14:paraId="0C137417" w14:textId="77777777" w:rsidR="00D87B57" w:rsidRPr="00664EE7" w:rsidRDefault="00BB6105" w:rsidP="00D87B57">
      <w:pPr>
        <w:pStyle w:val="Heading1"/>
        <w:jc w:val="center"/>
        <w:rPr>
          <w:rFonts w:asciiTheme="minorHAnsi" w:hAnsiTheme="minorHAnsi" w:cstheme="minorHAnsi"/>
          <w:color w:val="E36C0A" w:themeColor="accent6" w:themeShade="BF"/>
        </w:rPr>
      </w:pPr>
      <w:bookmarkStart w:id="2" w:name="_Toc11649246"/>
      <w:bookmarkStart w:id="3" w:name="_Toc11740312"/>
      <w:r w:rsidRPr="00664EE7">
        <w:rPr>
          <w:rFonts w:asciiTheme="minorHAnsi" w:hAnsiTheme="minorHAnsi" w:cstheme="minorHAnsi"/>
          <w:color w:val="E36C0A" w:themeColor="accent6" w:themeShade="BF"/>
        </w:rPr>
        <w:lastRenderedPageBreak/>
        <w:t>5</w:t>
      </w:r>
      <w:r w:rsidR="00D87B57" w:rsidRPr="00664EE7">
        <w:rPr>
          <w:rFonts w:asciiTheme="minorHAnsi" w:hAnsiTheme="minorHAnsi" w:cstheme="minorHAnsi"/>
          <w:color w:val="E36C0A" w:themeColor="accent6" w:themeShade="BF"/>
        </w:rPr>
        <w:t>. Declaration of Eligibility</w:t>
      </w:r>
      <w:bookmarkStart w:id="4" w:name="_Toc11649247"/>
      <w:bookmarkEnd w:id="2"/>
      <w:r w:rsidR="00D87B57" w:rsidRPr="00664EE7">
        <w:rPr>
          <w:rFonts w:asciiTheme="minorHAnsi" w:hAnsiTheme="minorHAnsi" w:cstheme="minorHAnsi"/>
          <w:color w:val="E36C0A" w:themeColor="accent6" w:themeShade="BF"/>
        </w:rPr>
        <w:t xml:space="preserve"> </w:t>
      </w:r>
      <w:bookmarkEnd w:id="3"/>
      <w:bookmarkEnd w:id="4"/>
    </w:p>
    <w:p w14:paraId="61593C0B"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Name of Company:</w:t>
      </w:r>
    </w:p>
    <w:p w14:paraId="376159D9" w14:textId="77777777" w:rsidR="00D87B57" w:rsidRPr="00664EE7" w:rsidRDefault="00DF0A0F" w:rsidP="00D87B57">
      <w:pPr>
        <w:rPr>
          <w:rFonts w:asciiTheme="minorHAnsi" w:hAnsiTheme="minorHAnsi" w:cstheme="minorHAnsi"/>
        </w:rPr>
      </w:pPr>
      <w:r w:rsidRPr="00664EE7">
        <w:rPr>
          <w:rFonts w:asciiTheme="minorHAnsi" w:hAnsiTheme="minorHAnsi" w:cstheme="minorHAnsi"/>
          <w:noProof/>
          <w:sz w:val="20"/>
        </w:rPr>
        <mc:AlternateContent>
          <mc:Choice Requires="wps">
            <w:drawing>
              <wp:anchor distT="0" distB="0" distL="114300" distR="114300" simplePos="0" relativeHeight="251665920" behindDoc="0" locked="0" layoutInCell="1" allowOverlap="1" wp14:anchorId="4B13EA3E" wp14:editId="560E3C51">
                <wp:simplePos x="0" y="0"/>
                <wp:positionH relativeFrom="column">
                  <wp:posOffset>279400</wp:posOffset>
                </wp:positionH>
                <wp:positionV relativeFrom="paragraph">
                  <wp:posOffset>1905</wp:posOffset>
                </wp:positionV>
                <wp:extent cx="5887085" cy="398145"/>
                <wp:effectExtent l="12700" t="11430" r="15240" b="952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7085" cy="398145"/>
                        </a:xfrm>
                        <a:prstGeom prst="rect">
                          <a:avLst/>
                        </a:prstGeom>
                        <a:solidFill>
                          <a:srgbClr val="FFFFFF"/>
                        </a:solidFill>
                        <a:ln w="12700">
                          <a:solidFill>
                            <a:srgbClr val="000000"/>
                          </a:solidFill>
                          <a:miter lim="800000"/>
                          <a:headEnd/>
                          <a:tailEnd/>
                        </a:ln>
                      </wps:spPr>
                      <wps:txbx>
                        <w:txbxContent>
                          <w:p w14:paraId="145949DD" w14:textId="77777777" w:rsidR="00075BC1" w:rsidRDefault="00075BC1" w:rsidP="00D8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3EA3E" id="_x0000_t202" coordsize="21600,21600" o:spt="202" path="m,l,21600r21600,l21600,xe">
                <v:stroke joinstyle="miter"/>
                <v:path gradientshapeok="t" o:connecttype="rect"/>
              </v:shapetype>
              <v:shape id="Text Box 15" o:spid="_x0000_s1026" type="#_x0000_t202" style="position:absolute;margin-left:22pt;margin-top:.15pt;width:463.55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" strokeweight="1pt">
                <v:textbox>
                  <w:txbxContent>
                    <w:p w14:paraId="145949DD" w14:textId="77777777" w:rsidR="00075BC1" w:rsidRDefault="00075BC1" w:rsidP="00D87B57"/>
                  </w:txbxContent>
                </v:textbox>
              </v:shape>
            </w:pict>
          </mc:Fallback>
        </mc:AlternateContent>
      </w:r>
    </w:p>
    <w:p w14:paraId="2CC0AA3B" w14:textId="77777777" w:rsidR="00D87B57" w:rsidRPr="00664EE7" w:rsidRDefault="00D87B57" w:rsidP="00D87B57">
      <w:pPr>
        <w:rPr>
          <w:rFonts w:asciiTheme="minorHAnsi" w:hAnsiTheme="minorHAnsi" w:cstheme="minorHAnsi"/>
        </w:rPr>
      </w:pPr>
    </w:p>
    <w:p w14:paraId="764F6F73" w14:textId="77777777" w:rsidR="00D87B57" w:rsidRPr="00664EE7" w:rsidRDefault="00D87B57" w:rsidP="00D87B57">
      <w:pPr>
        <w:jc w:val="center"/>
        <w:rPr>
          <w:rFonts w:asciiTheme="minorHAnsi" w:hAnsiTheme="minorHAnsi" w:cstheme="minorHAnsi"/>
        </w:rPr>
      </w:pPr>
    </w:p>
    <w:p w14:paraId="60737CB2" w14:textId="77777777" w:rsidR="00D87B57" w:rsidRPr="00664EE7" w:rsidRDefault="00D87B57" w:rsidP="00D87B57">
      <w:pPr>
        <w:jc w:val="center"/>
        <w:rPr>
          <w:rFonts w:asciiTheme="minorHAnsi" w:hAnsiTheme="minorHAnsi" w:cstheme="minorHAnsi"/>
        </w:rPr>
      </w:pPr>
    </w:p>
    <w:p w14:paraId="4983A47C"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__________________________________________________________________________________________</w:t>
      </w:r>
    </w:p>
    <w:p w14:paraId="5A4A117F" w14:textId="77777777" w:rsidR="00D87B57" w:rsidRPr="00664EE7" w:rsidRDefault="00D87B57" w:rsidP="00D87B57">
      <w:pPr>
        <w:jc w:val="center"/>
        <w:rPr>
          <w:rFonts w:asciiTheme="minorHAnsi" w:hAnsiTheme="minorHAnsi" w:cstheme="minorHAnsi"/>
          <w:i/>
          <w:iCs/>
          <w:sz w:val="20"/>
        </w:rPr>
      </w:pPr>
      <w:r w:rsidRPr="00664EE7">
        <w:rPr>
          <w:rFonts w:asciiTheme="minorHAnsi" w:hAnsiTheme="minorHAnsi" w:cstheme="minorHAnsi"/>
        </w:rPr>
        <w:t xml:space="preserve">I, the undersigned </w:t>
      </w:r>
      <w:r w:rsidRPr="00664EE7">
        <w:rPr>
          <w:rFonts w:asciiTheme="minorHAnsi" w:hAnsiTheme="minorHAnsi" w:cstheme="minorHAnsi"/>
          <w:i/>
          <w:iCs/>
          <w:sz w:val="20"/>
        </w:rPr>
        <w:t>(Name and address of representative)</w:t>
      </w:r>
    </w:p>
    <w:p w14:paraId="668E16EB" w14:textId="77777777" w:rsidR="00D87B57" w:rsidRPr="00664EE7" w:rsidRDefault="00D87B57" w:rsidP="00D87B57">
      <w:pPr>
        <w:jc w:val="center"/>
        <w:rPr>
          <w:rFonts w:asciiTheme="minorHAnsi" w:hAnsiTheme="minorHAnsi" w:cstheme="minorHAnsi"/>
          <w:i/>
          <w:iCs/>
          <w:sz w:val="20"/>
        </w:rPr>
      </w:pPr>
    </w:p>
    <w:p w14:paraId="741210C8" w14:textId="77777777" w:rsidR="00D87B57" w:rsidRPr="00664EE7" w:rsidRDefault="00D87B57" w:rsidP="00D87B57">
      <w:pPr>
        <w:jc w:val="center"/>
        <w:rPr>
          <w:rFonts w:asciiTheme="minorHAnsi" w:hAnsiTheme="minorHAnsi" w:cstheme="minorHAnsi"/>
        </w:rPr>
      </w:pPr>
    </w:p>
    <w:p w14:paraId="741AB992" w14:textId="77777777" w:rsidR="00D87B57" w:rsidRPr="00664EE7" w:rsidRDefault="00D87B57" w:rsidP="00D87B57">
      <w:pPr>
        <w:jc w:val="center"/>
        <w:rPr>
          <w:rFonts w:asciiTheme="minorHAnsi" w:hAnsiTheme="minorHAnsi" w:cstheme="minorHAnsi"/>
        </w:rPr>
      </w:pPr>
      <w:r w:rsidRPr="00664EE7">
        <w:rPr>
          <w:rFonts w:asciiTheme="minorHAnsi" w:hAnsiTheme="minorHAnsi" w:cstheme="minorHAnsi"/>
        </w:rPr>
        <w:t xml:space="preserve">Representative of </w:t>
      </w:r>
    </w:p>
    <w:p w14:paraId="404E0C0D" w14:textId="77777777" w:rsidR="00D87B57" w:rsidRPr="00664EE7" w:rsidRDefault="00D87B57" w:rsidP="00D87B57">
      <w:pPr>
        <w:jc w:val="center"/>
        <w:rPr>
          <w:rFonts w:asciiTheme="minorHAnsi" w:hAnsiTheme="minorHAnsi" w:cstheme="minorHAnsi"/>
        </w:rPr>
      </w:pPr>
    </w:p>
    <w:p w14:paraId="0D312BDD" w14:textId="77777777" w:rsidR="00D87B57" w:rsidRPr="00664EE7" w:rsidRDefault="00D87B57" w:rsidP="00D87B57">
      <w:pPr>
        <w:jc w:val="center"/>
        <w:rPr>
          <w:rFonts w:asciiTheme="minorHAnsi" w:hAnsiTheme="minorHAnsi" w:cstheme="minorHAnsi"/>
        </w:rPr>
      </w:pPr>
    </w:p>
    <w:p w14:paraId="326C684C"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__________________________________________________________________________________________</w:t>
      </w:r>
    </w:p>
    <w:p w14:paraId="03E9E921" w14:textId="77777777" w:rsidR="00D87B57" w:rsidRPr="00664EE7" w:rsidRDefault="00D87B57" w:rsidP="00D87B57">
      <w:pPr>
        <w:jc w:val="center"/>
        <w:rPr>
          <w:rFonts w:asciiTheme="minorHAnsi" w:hAnsiTheme="minorHAnsi" w:cstheme="minorHAnsi"/>
          <w:i/>
          <w:iCs/>
          <w:sz w:val="18"/>
          <w:szCs w:val="18"/>
        </w:rPr>
      </w:pPr>
    </w:p>
    <w:p w14:paraId="3FA14F56" w14:textId="77777777" w:rsidR="00D87B57" w:rsidRPr="00664EE7" w:rsidRDefault="00D87B57" w:rsidP="00D87B57">
      <w:pPr>
        <w:jc w:val="center"/>
        <w:rPr>
          <w:rFonts w:asciiTheme="minorHAnsi" w:hAnsiTheme="minorHAnsi" w:cstheme="minorHAnsi"/>
          <w:i/>
          <w:iCs/>
          <w:sz w:val="18"/>
          <w:szCs w:val="18"/>
        </w:rPr>
      </w:pPr>
      <w:r w:rsidRPr="00664EE7">
        <w:rPr>
          <w:rFonts w:asciiTheme="minorHAnsi" w:hAnsiTheme="minorHAnsi" w:cstheme="minorHAnsi"/>
          <w:i/>
          <w:iCs/>
          <w:sz w:val="18"/>
          <w:szCs w:val="18"/>
        </w:rPr>
        <w:t>(Name and address of company)</w:t>
      </w:r>
    </w:p>
    <w:p w14:paraId="2A6D607F" w14:textId="77777777" w:rsidR="00D87B57" w:rsidRPr="00664EE7" w:rsidRDefault="00D87B57" w:rsidP="00D87B57">
      <w:pPr>
        <w:rPr>
          <w:rFonts w:asciiTheme="minorHAnsi" w:hAnsiTheme="minorHAnsi" w:cstheme="minorHAnsi"/>
        </w:rPr>
      </w:pPr>
    </w:p>
    <w:p w14:paraId="411BC233"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 xml:space="preserve">Declare that the following conditions are applicable to </w:t>
      </w:r>
      <w:proofErr w:type="gramStart"/>
      <w:r w:rsidRPr="00664EE7">
        <w:rPr>
          <w:rFonts w:asciiTheme="minorHAnsi" w:hAnsiTheme="minorHAnsi" w:cstheme="minorHAnsi"/>
        </w:rPr>
        <w:t>us;</w:t>
      </w:r>
      <w:proofErr w:type="gramEnd"/>
    </w:p>
    <w:p w14:paraId="60F6051A" w14:textId="77777777" w:rsidR="00D87B57" w:rsidRPr="00664EE7" w:rsidRDefault="00D87B57" w:rsidP="00D87B57">
      <w:pPr>
        <w:rPr>
          <w:rFonts w:asciiTheme="minorHAnsi" w:hAnsiTheme="minorHAnsi" w:cstheme="minorHAnsi"/>
        </w:rPr>
      </w:pPr>
    </w:p>
    <w:p w14:paraId="592EA9D5"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are registered companies.</w:t>
      </w:r>
    </w:p>
    <w:p w14:paraId="6E364617"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are not bankrupt or in the process of going bankrupt.</w:t>
      </w:r>
    </w:p>
    <w:p w14:paraId="332BC7E8"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have not been convicted for an offense concerning professional conduct.</w:t>
      </w:r>
    </w:p>
    <w:p w14:paraId="31A0EA52"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have not been guilty of grave professional misconduct (proven by any means which the contracting authorities can justify).</w:t>
      </w:r>
    </w:p>
    <w:p w14:paraId="054A19DE"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have fulfilled obligations related to payment of social security and taxes.</w:t>
      </w:r>
    </w:p>
    <w:p w14:paraId="06CF1778"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 xml:space="preserve">We are not guilty of serious misinterpretation in supplying information. </w:t>
      </w:r>
    </w:p>
    <w:p w14:paraId="51C40473"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 xml:space="preserve">We are not in situation of conflict of interest (with prior relationship to project or family or business relationship to parties on Commission). </w:t>
      </w:r>
    </w:p>
    <w:p w14:paraId="67EB8FE9"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We were not declared as serious fault of implementation owing to a breach of their contractual obligations.</w:t>
      </w:r>
    </w:p>
    <w:p w14:paraId="52FCB935" w14:textId="77777777" w:rsidR="00D87B57" w:rsidRPr="00664EE7" w:rsidRDefault="00D87B57" w:rsidP="00D87B57">
      <w:pPr>
        <w:numPr>
          <w:ilvl w:val="0"/>
          <w:numId w:val="17"/>
        </w:numPr>
        <w:rPr>
          <w:rFonts w:asciiTheme="minorHAnsi" w:hAnsiTheme="minorHAnsi" w:cstheme="minorHAnsi"/>
          <w:szCs w:val="22"/>
        </w:rPr>
      </w:pPr>
      <w:r w:rsidRPr="00664EE7">
        <w:rPr>
          <w:rFonts w:asciiTheme="minorHAnsi" w:hAnsiTheme="minorHAnsi" w:cstheme="minorHAnsi"/>
          <w:szCs w:val="22"/>
        </w:rPr>
        <w:t>We do not employ personnel below the legal working age.</w:t>
      </w:r>
    </w:p>
    <w:p w14:paraId="4459FEBF" w14:textId="77777777" w:rsidR="00D87B57" w:rsidRPr="00664EE7" w:rsidRDefault="00D87B57" w:rsidP="00D87B57">
      <w:pPr>
        <w:numPr>
          <w:ilvl w:val="0"/>
          <w:numId w:val="17"/>
        </w:numPr>
        <w:rPr>
          <w:rFonts w:asciiTheme="minorHAnsi" w:hAnsiTheme="minorHAnsi" w:cstheme="minorHAnsi"/>
          <w:szCs w:val="22"/>
        </w:rPr>
      </w:pPr>
      <w:r w:rsidRPr="00664EE7">
        <w:rPr>
          <w:rFonts w:asciiTheme="minorHAnsi" w:hAnsiTheme="minorHAnsi" w:cstheme="minorHAnsi"/>
          <w:szCs w:val="22"/>
        </w:rPr>
        <w:t>We provide basic social rights and fair working conditions to our employees.</w:t>
      </w:r>
    </w:p>
    <w:p w14:paraId="4B8EACB8" w14:textId="77777777" w:rsidR="00D87B57" w:rsidRPr="00664EE7" w:rsidRDefault="00D87B57" w:rsidP="00D87B57">
      <w:pPr>
        <w:numPr>
          <w:ilvl w:val="0"/>
          <w:numId w:val="17"/>
        </w:numPr>
        <w:rPr>
          <w:rFonts w:asciiTheme="minorHAnsi" w:hAnsiTheme="minorHAnsi" w:cstheme="minorHAnsi"/>
        </w:rPr>
      </w:pPr>
      <w:r w:rsidRPr="00664EE7">
        <w:rPr>
          <w:rFonts w:asciiTheme="minorHAnsi" w:hAnsiTheme="minorHAnsi" w:cstheme="minorHAnsi"/>
        </w:rPr>
        <w:t xml:space="preserve">We are not on any list of sanctioned parties issued by the United States Government, United </w:t>
      </w:r>
      <w:proofErr w:type="gramStart"/>
      <w:r w:rsidRPr="00664EE7">
        <w:rPr>
          <w:rFonts w:asciiTheme="minorHAnsi" w:hAnsiTheme="minorHAnsi" w:cstheme="minorHAnsi"/>
        </w:rPr>
        <w:t>Nations</w:t>
      </w:r>
      <w:proofErr w:type="gramEnd"/>
      <w:r w:rsidRPr="00664EE7">
        <w:rPr>
          <w:rFonts w:asciiTheme="minorHAnsi" w:hAnsiTheme="minorHAnsi" w:cstheme="minorHAnsi"/>
        </w:rPr>
        <w:t xml:space="preserve"> and European Union.</w:t>
      </w:r>
    </w:p>
    <w:p w14:paraId="3B84E5B0" w14:textId="088E9E0B" w:rsidR="00D87B57" w:rsidRDefault="00D87B57" w:rsidP="00D87B57">
      <w:pPr>
        <w:rPr>
          <w:rFonts w:asciiTheme="minorHAnsi" w:hAnsiTheme="minorHAnsi" w:cstheme="minorHAnsi"/>
        </w:rPr>
      </w:pPr>
    </w:p>
    <w:p w14:paraId="6251B3B5" w14:textId="73680AEE" w:rsidR="00312D08" w:rsidRDefault="00312D08" w:rsidP="00D87B57">
      <w:pPr>
        <w:rPr>
          <w:rFonts w:asciiTheme="minorHAnsi" w:hAnsiTheme="minorHAnsi" w:cstheme="minorHAnsi"/>
        </w:rPr>
      </w:pPr>
    </w:p>
    <w:p w14:paraId="7978470A" w14:textId="77777777" w:rsidR="00312D08" w:rsidRPr="00664EE7" w:rsidRDefault="00312D08" w:rsidP="00D87B57">
      <w:pPr>
        <w:rPr>
          <w:rFonts w:asciiTheme="minorHAnsi" w:hAnsiTheme="minorHAnsi" w:cstheme="minorHAnsi"/>
        </w:rPr>
      </w:pPr>
    </w:p>
    <w:p w14:paraId="746C586B"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 xml:space="preserve">In the presence </w:t>
      </w:r>
      <w:r w:rsidR="00AD4E91" w:rsidRPr="00664EE7">
        <w:rPr>
          <w:rFonts w:asciiTheme="minorHAnsi" w:hAnsiTheme="minorHAnsi" w:cstheme="minorHAnsi"/>
        </w:rPr>
        <w:t xml:space="preserve">of </w:t>
      </w:r>
      <w:r w:rsidR="00AD4E91" w:rsidRPr="00664EE7">
        <w:rPr>
          <w:rFonts w:asciiTheme="minorHAnsi" w:hAnsiTheme="minorHAnsi" w:cstheme="minorHAnsi"/>
        </w:rPr>
        <w:tab/>
      </w:r>
      <w:r w:rsidRPr="00664EE7">
        <w:rPr>
          <w:rFonts w:asciiTheme="minorHAnsi" w:hAnsiTheme="minorHAnsi" w:cstheme="minorHAnsi"/>
        </w:rPr>
        <w:tab/>
      </w:r>
      <w:r w:rsidRPr="00664EE7">
        <w:rPr>
          <w:rFonts w:asciiTheme="minorHAnsi" w:hAnsiTheme="minorHAnsi" w:cstheme="minorHAnsi"/>
        </w:rPr>
        <w:tab/>
      </w:r>
      <w:r w:rsidRPr="00664EE7">
        <w:rPr>
          <w:rFonts w:asciiTheme="minorHAnsi" w:hAnsiTheme="minorHAnsi" w:cstheme="minorHAnsi"/>
        </w:rPr>
        <w:tab/>
        <w:t xml:space="preserve">                               Declared </w:t>
      </w:r>
    </w:p>
    <w:p w14:paraId="7B88E5A5" w14:textId="77777777" w:rsidR="00D87B57" w:rsidRPr="00664EE7" w:rsidRDefault="00D87B57" w:rsidP="00D87B57">
      <w:pPr>
        <w:rPr>
          <w:rFonts w:asciiTheme="minorHAnsi" w:hAnsiTheme="minorHAnsi" w:cstheme="minorHAnsi"/>
        </w:rPr>
      </w:pPr>
    </w:p>
    <w:p w14:paraId="4DDEF6FB" w14:textId="77777777" w:rsidR="00D87B57" w:rsidRPr="00664EE7" w:rsidRDefault="00D87B57" w:rsidP="00D87B57">
      <w:pPr>
        <w:rPr>
          <w:rFonts w:asciiTheme="minorHAnsi" w:hAnsiTheme="minorHAnsi" w:cstheme="minorHAnsi"/>
        </w:rPr>
      </w:pPr>
      <w:r w:rsidRPr="00664EE7">
        <w:rPr>
          <w:rFonts w:asciiTheme="minorHAnsi" w:hAnsiTheme="minorHAnsi" w:cstheme="minorHAnsi"/>
        </w:rPr>
        <w:t>_______________________________________</w:t>
      </w:r>
      <w:r w:rsidRPr="00664EE7">
        <w:rPr>
          <w:rFonts w:asciiTheme="minorHAnsi" w:hAnsiTheme="minorHAnsi" w:cstheme="minorHAnsi"/>
        </w:rPr>
        <w:tab/>
      </w:r>
      <w:r w:rsidRPr="00664EE7">
        <w:rPr>
          <w:rFonts w:asciiTheme="minorHAnsi" w:hAnsiTheme="minorHAnsi" w:cstheme="minorHAnsi"/>
        </w:rPr>
        <w:tab/>
        <w:t>___________________________________________</w:t>
      </w:r>
    </w:p>
    <w:p w14:paraId="7DB5E7C0" w14:textId="77777777" w:rsidR="00D87B57" w:rsidRPr="00DB38A2" w:rsidRDefault="00D87B57" w:rsidP="00D87B57">
      <w:pPr>
        <w:ind w:left="720"/>
        <w:rPr>
          <w:rFonts w:asciiTheme="minorHAnsi" w:hAnsiTheme="minorHAnsi" w:cstheme="minorHAnsi"/>
          <w:i/>
          <w:iCs/>
          <w:sz w:val="20"/>
        </w:rPr>
      </w:pPr>
      <w:r w:rsidRPr="00664EE7">
        <w:rPr>
          <w:rFonts w:asciiTheme="minorHAnsi" w:hAnsiTheme="minorHAnsi" w:cstheme="minorHAnsi"/>
          <w:i/>
          <w:iCs/>
          <w:sz w:val="20"/>
        </w:rPr>
        <w:t xml:space="preserve">             </w:t>
      </w:r>
      <w:r w:rsidRPr="00664EE7">
        <w:rPr>
          <w:rFonts w:asciiTheme="minorHAnsi" w:hAnsiTheme="minorHAnsi" w:cstheme="minorHAnsi"/>
          <w:i/>
          <w:iCs/>
          <w:sz w:val="20"/>
        </w:rPr>
        <w:tab/>
        <w:t xml:space="preserve"> (Signature)</w:t>
      </w:r>
      <w:r w:rsidRPr="00664EE7">
        <w:rPr>
          <w:rFonts w:asciiTheme="minorHAnsi" w:hAnsiTheme="minorHAnsi" w:cstheme="minorHAnsi"/>
          <w:i/>
          <w:iCs/>
          <w:sz w:val="20"/>
        </w:rPr>
        <w:tab/>
      </w:r>
      <w:r w:rsidRPr="00664EE7">
        <w:rPr>
          <w:rFonts w:asciiTheme="minorHAnsi" w:hAnsiTheme="minorHAnsi" w:cstheme="minorHAnsi"/>
          <w:i/>
          <w:iCs/>
          <w:sz w:val="20"/>
        </w:rPr>
        <w:tab/>
      </w:r>
      <w:r w:rsidRPr="00664EE7">
        <w:rPr>
          <w:rFonts w:asciiTheme="minorHAnsi" w:hAnsiTheme="minorHAnsi" w:cstheme="minorHAnsi"/>
          <w:i/>
          <w:iCs/>
          <w:sz w:val="20"/>
        </w:rPr>
        <w:tab/>
      </w:r>
      <w:r w:rsidRPr="00664EE7">
        <w:rPr>
          <w:rFonts w:asciiTheme="minorHAnsi" w:hAnsiTheme="minorHAnsi" w:cstheme="minorHAnsi"/>
          <w:i/>
          <w:iCs/>
          <w:sz w:val="20"/>
        </w:rPr>
        <w:tab/>
      </w:r>
      <w:r w:rsidRPr="00664EE7">
        <w:rPr>
          <w:rFonts w:asciiTheme="minorHAnsi" w:hAnsiTheme="minorHAnsi" w:cstheme="minorHAnsi"/>
          <w:i/>
          <w:iCs/>
          <w:sz w:val="20"/>
        </w:rPr>
        <w:tab/>
      </w:r>
      <w:r w:rsidRPr="00664EE7">
        <w:rPr>
          <w:rFonts w:asciiTheme="minorHAnsi" w:hAnsiTheme="minorHAnsi" w:cstheme="minorHAnsi"/>
          <w:i/>
          <w:iCs/>
          <w:sz w:val="20"/>
        </w:rPr>
        <w:tab/>
        <w:t xml:space="preserve">     </w:t>
      </w:r>
      <w:r w:rsidRPr="00664EE7">
        <w:rPr>
          <w:rFonts w:asciiTheme="minorHAnsi" w:hAnsiTheme="minorHAnsi" w:cstheme="minorHAnsi"/>
          <w:i/>
          <w:iCs/>
          <w:sz w:val="20"/>
        </w:rPr>
        <w:tab/>
        <w:t>(Signature)</w:t>
      </w:r>
    </w:p>
    <w:p w14:paraId="4688B885" w14:textId="77777777" w:rsidR="00D87B57" w:rsidRPr="00DB38A2" w:rsidRDefault="00D87B57" w:rsidP="00D87B57">
      <w:pPr>
        <w:rPr>
          <w:rFonts w:asciiTheme="minorHAnsi" w:hAnsiTheme="minorHAnsi" w:cstheme="minorHAnsi"/>
        </w:rPr>
      </w:pPr>
    </w:p>
    <w:p w14:paraId="061BA541" w14:textId="77777777" w:rsidR="00D87B57" w:rsidRPr="00DB38A2" w:rsidRDefault="00D87B57" w:rsidP="00D87B57">
      <w:pPr>
        <w:rPr>
          <w:rFonts w:asciiTheme="minorHAnsi" w:hAnsiTheme="minorHAnsi" w:cstheme="minorHAnsi"/>
        </w:rPr>
      </w:pPr>
    </w:p>
    <w:sectPr w:rsidR="00D87B57" w:rsidRPr="00DB38A2" w:rsidSect="00513235">
      <w:footerReference w:type="default" r:id="rId17"/>
      <w:pgSz w:w="11906" w:h="16838"/>
      <w:pgMar w:top="259" w:right="562" w:bottom="259" w:left="113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EAEC9" w14:textId="77777777" w:rsidR="00893D8D" w:rsidRDefault="00893D8D">
      <w:r>
        <w:separator/>
      </w:r>
    </w:p>
  </w:endnote>
  <w:endnote w:type="continuationSeparator" w:id="0">
    <w:p w14:paraId="65DC34EE" w14:textId="77777777" w:rsidR="00893D8D" w:rsidRDefault="0089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C140" w14:textId="77777777" w:rsidR="00075BC1" w:rsidRDefault="00075B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4F99B3" w14:textId="77777777" w:rsidR="00075BC1" w:rsidRDefault="00075B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4CD" w14:textId="4D3156CF" w:rsidR="00075BC1" w:rsidRPr="00D87B57" w:rsidRDefault="00075BC1"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273AB">
      <w:rPr>
        <w:rStyle w:val="PageNumber"/>
        <w:noProof/>
      </w:rPr>
      <w:t>3</w:t>
    </w:r>
    <w:r>
      <w:rPr>
        <w:rStyle w:val="PageNumber"/>
      </w:rPr>
      <w:fldChar w:fldCharType="end"/>
    </w:r>
    <w:r>
      <w:rPr>
        <w:rStyle w:val="PageNumber"/>
      </w:rPr>
      <w:t xml:space="preserve"> </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AE5A" w14:textId="2FC5D522" w:rsidR="00075BC1" w:rsidRPr="00D87B57" w:rsidRDefault="00075BC1"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7273AB">
      <w:rPr>
        <w:rStyle w:val="PageNumber"/>
        <w:noProof/>
      </w:rPr>
      <w:t>4</w:t>
    </w:r>
    <w:r>
      <w:rPr>
        <w:rStyle w:val="PageNumber"/>
      </w:rPr>
      <w:fldChar w:fldCharType="end"/>
    </w:r>
    <w:r>
      <w:rPr>
        <w:rStyle w:val="PageNumber"/>
      </w:rPr>
      <w:t xml:space="preserve"> </w:t>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CBB0" w14:textId="77777777" w:rsidR="00075BC1" w:rsidRDefault="00075BC1" w:rsidP="00A0153C">
    <w:pPr>
      <w:pStyle w:val="Footer"/>
      <w:jc w:val="right"/>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CD698" w14:textId="77777777" w:rsidR="00893D8D" w:rsidRDefault="00893D8D">
      <w:r>
        <w:separator/>
      </w:r>
    </w:p>
  </w:footnote>
  <w:footnote w:type="continuationSeparator" w:id="0">
    <w:p w14:paraId="58A34C82" w14:textId="77777777" w:rsidR="00893D8D" w:rsidRDefault="00893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F840" w14:textId="77777777" w:rsidR="00075BC1" w:rsidRDefault="00075BC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CEB6B8" w14:textId="77777777" w:rsidR="00075BC1" w:rsidRDefault="00075B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1259" w14:textId="77777777" w:rsidR="00075BC1" w:rsidRDefault="00075BC1">
    <w:pPr>
      <w:pStyle w:val="Header"/>
    </w:pPr>
  </w:p>
  <w:p w14:paraId="6ECFACAE" w14:textId="77777777" w:rsidR="00075BC1" w:rsidRDefault="00075B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00F7" w14:textId="77777777" w:rsidR="00075BC1" w:rsidRDefault="00075BC1" w:rsidP="00D87B57">
    <w:pPr>
      <w:pStyle w:val="Header"/>
      <w:spacing w:before="120" w:after="120"/>
      <w:jc w:val="center"/>
      <w:rPr>
        <w:rFonts w:ascii="Calibri" w:hAnsi="Calibri"/>
        <w:b/>
        <w:bCs w:val="0"/>
        <w:sz w:val="24"/>
        <w:lang w:val="fr-FR"/>
      </w:rPr>
    </w:pPr>
  </w:p>
  <w:p w14:paraId="5675E5D0" w14:textId="77777777" w:rsidR="00075BC1" w:rsidRPr="00DE5D66" w:rsidRDefault="00075BC1" w:rsidP="00D87B57">
    <w:pPr>
      <w:pStyle w:val="Header"/>
      <w:tabs>
        <w:tab w:val="clear" w:pos="4320"/>
        <w:tab w:val="clear" w:pos="8640"/>
        <w:tab w:val="left" w:pos="4095"/>
      </w:tabs>
      <w:rPr>
        <w:rFonts w:ascii="Calibri" w:hAnsi="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2EA7"/>
    <w:multiLevelType w:val="hybridMultilevel"/>
    <w:tmpl w:val="F1EA3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92A65"/>
    <w:multiLevelType w:val="hybridMultilevel"/>
    <w:tmpl w:val="DF44C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C604E"/>
    <w:multiLevelType w:val="hybridMultilevel"/>
    <w:tmpl w:val="DE5ACC24"/>
    <w:lvl w:ilvl="0" w:tplc="03E23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3C359C"/>
    <w:multiLevelType w:val="hybridMultilevel"/>
    <w:tmpl w:val="B5561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3F0667"/>
    <w:multiLevelType w:val="hybridMultilevel"/>
    <w:tmpl w:val="80AC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D2409"/>
    <w:multiLevelType w:val="hybridMultilevel"/>
    <w:tmpl w:val="460C9598"/>
    <w:lvl w:ilvl="0" w:tplc="1422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40B50"/>
    <w:multiLevelType w:val="hybridMultilevel"/>
    <w:tmpl w:val="4BE622B2"/>
    <w:lvl w:ilvl="0" w:tplc="0C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B62195"/>
    <w:multiLevelType w:val="hybridMultilevel"/>
    <w:tmpl w:val="A774B34C"/>
    <w:lvl w:ilvl="0" w:tplc="E4F88A9C">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D003CC"/>
    <w:multiLevelType w:val="hybridMultilevel"/>
    <w:tmpl w:val="BD9219CC"/>
    <w:lvl w:ilvl="0" w:tplc="F468D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697B70"/>
    <w:multiLevelType w:val="hybridMultilevel"/>
    <w:tmpl w:val="B31018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5712147"/>
    <w:multiLevelType w:val="singleLevel"/>
    <w:tmpl w:val="B3BEF1EC"/>
    <w:lvl w:ilvl="0">
      <w:start w:val="1"/>
      <w:numFmt w:val="upperLetter"/>
      <w:lvlText w:val="%1. "/>
      <w:legacy w:legacy="1" w:legacySpace="0" w:legacyIndent="360"/>
      <w:lvlJc w:val="left"/>
      <w:pPr>
        <w:ind w:left="1080" w:hanging="360"/>
      </w:pPr>
      <w:rPr>
        <w:rFonts w:ascii="Times New Roman" w:hAnsi="Times New Roman" w:hint="default"/>
        <w:b w:val="0"/>
        <w:i w:val="0"/>
        <w:sz w:val="20"/>
        <w:u w:val="none"/>
      </w:rPr>
    </w:lvl>
  </w:abstractNum>
  <w:abstractNum w:abstractNumId="11" w15:restartNumberingAfterBreak="0">
    <w:nsid w:val="266815A6"/>
    <w:multiLevelType w:val="hybridMultilevel"/>
    <w:tmpl w:val="C6D8C5A2"/>
    <w:lvl w:ilvl="0" w:tplc="00BEF59A">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15:restartNumberingAfterBreak="0">
    <w:nsid w:val="28CF5423"/>
    <w:multiLevelType w:val="hybridMultilevel"/>
    <w:tmpl w:val="196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9801AF"/>
    <w:multiLevelType w:val="hybridMultilevel"/>
    <w:tmpl w:val="85CE9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381644"/>
    <w:multiLevelType w:val="hybridMultilevel"/>
    <w:tmpl w:val="10864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5735C8"/>
    <w:multiLevelType w:val="multilevel"/>
    <w:tmpl w:val="826ABB9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110773E"/>
    <w:multiLevelType w:val="hybridMultilevel"/>
    <w:tmpl w:val="8B3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297551"/>
    <w:multiLevelType w:val="hybridMultilevel"/>
    <w:tmpl w:val="D7428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F60CFC"/>
    <w:multiLevelType w:val="hybridMultilevel"/>
    <w:tmpl w:val="0E621BEC"/>
    <w:lvl w:ilvl="0" w:tplc="0540BAC4">
      <w:start w:val="1"/>
      <w:numFmt w:val="decimal"/>
      <w:lvlText w:val="Article %1."/>
      <w:lvlJc w:val="left"/>
      <w:pPr>
        <w:tabs>
          <w:tab w:val="num" w:pos="567"/>
        </w:tabs>
        <w:ind w:left="567" w:hanging="567"/>
      </w:pPr>
      <w:rPr>
        <w:rFonts w:hint="default"/>
      </w:rPr>
    </w:lvl>
    <w:lvl w:ilvl="1" w:tplc="4CB06AFE">
      <w:start w:val="1"/>
      <w:numFmt w:val="bullet"/>
      <w:lvlText w:val="-"/>
      <w:lvlJc w:val="left"/>
      <w:pPr>
        <w:tabs>
          <w:tab w:val="num" w:pos="567"/>
        </w:tabs>
        <w:ind w:left="567" w:hanging="567"/>
      </w:pPr>
      <w:rPr>
        <w:rFonts w:ascii="Times New Roman" w:eastAsia="Times New Roman" w:hAnsi="Times New Roman" w:cs="Times New Roman" w:hint="default"/>
      </w:rPr>
    </w:lvl>
    <w:lvl w:ilvl="2" w:tplc="EB6C3446">
      <w:start w:val="1"/>
      <w:numFmt w:val="upperLetter"/>
      <w:lvlText w:val="%3."/>
      <w:lvlJc w:val="left"/>
      <w:pPr>
        <w:ind w:left="2700" w:hanging="72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3C6B10AB"/>
    <w:multiLevelType w:val="hybridMultilevel"/>
    <w:tmpl w:val="E1841858"/>
    <w:lvl w:ilvl="0" w:tplc="0306645E">
      <w:start w:val="1"/>
      <w:numFmt w:val="decimal"/>
      <w:lvlText w:val="Artic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E7B427E"/>
    <w:multiLevelType w:val="hybridMultilevel"/>
    <w:tmpl w:val="4EB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E814A1"/>
    <w:multiLevelType w:val="hybridMultilevel"/>
    <w:tmpl w:val="2E6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190CD7"/>
    <w:multiLevelType w:val="hybridMultilevel"/>
    <w:tmpl w:val="7B9ED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7CC17A8"/>
    <w:multiLevelType w:val="hybridMultilevel"/>
    <w:tmpl w:val="FFE81BD4"/>
    <w:lvl w:ilvl="0" w:tplc="0A5EF9A2">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D314A3"/>
    <w:multiLevelType w:val="hybridMultilevel"/>
    <w:tmpl w:val="7A5804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491919E8"/>
    <w:multiLevelType w:val="hybridMultilevel"/>
    <w:tmpl w:val="16BCAD2E"/>
    <w:lvl w:ilvl="0" w:tplc="459AB668">
      <w:start w:val="1"/>
      <w:numFmt w:val="upperRoman"/>
      <w:lvlText w:val="%1."/>
      <w:lvlJc w:val="left"/>
      <w:pPr>
        <w:ind w:left="820" w:hanging="720"/>
      </w:pPr>
      <w:rPr>
        <w:rFonts w:ascii="Arial" w:eastAsia="Arial" w:hAnsi="Arial" w:hint="default"/>
        <w:spacing w:val="-1"/>
        <w:w w:val="99"/>
        <w:sz w:val="20"/>
        <w:szCs w:val="20"/>
      </w:rPr>
    </w:lvl>
    <w:lvl w:ilvl="1" w:tplc="48D46B0E">
      <w:start w:val="1"/>
      <w:numFmt w:val="upperLetter"/>
      <w:lvlText w:val="%2."/>
      <w:lvlJc w:val="left"/>
      <w:pPr>
        <w:ind w:left="969" w:hanging="596"/>
      </w:pPr>
      <w:rPr>
        <w:rFonts w:ascii="Arial" w:eastAsia="Arial" w:hAnsi="Arial" w:hint="default"/>
        <w:spacing w:val="-1"/>
        <w:w w:val="99"/>
        <w:sz w:val="20"/>
        <w:szCs w:val="20"/>
      </w:rPr>
    </w:lvl>
    <w:lvl w:ilvl="2" w:tplc="6F466158">
      <w:start w:val="1"/>
      <w:numFmt w:val="bullet"/>
      <w:lvlText w:val="•"/>
      <w:lvlJc w:val="left"/>
      <w:pPr>
        <w:ind w:left="978" w:hanging="596"/>
      </w:pPr>
      <w:rPr>
        <w:rFonts w:hint="default"/>
      </w:rPr>
    </w:lvl>
    <w:lvl w:ilvl="3" w:tplc="EA4058D4">
      <w:start w:val="1"/>
      <w:numFmt w:val="bullet"/>
      <w:lvlText w:val="•"/>
      <w:lvlJc w:val="left"/>
      <w:pPr>
        <w:ind w:left="1000" w:hanging="596"/>
      </w:pPr>
      <w:rPr>
        <w:rFonts w:hint="default"/>
      </w:rPr>
    </w:lvl>
    <w:lvl w:ilvl="4" w:tplc="0E1ED7BE">
      <w:start w:val="1"/>
      <w:numFmt w:val="bullet"/>
      <w:lvlText w:val="•"/>
      <w:lvlJc w:val="left"/>
      <w:pPr>
        <w:ind w:left="2123" w:hanging="596"/>
      </w:pPr>
      <w:rPr>
        <w:rFonts w:hint="default"/>
      </w:rPr>
    </w:lvl>
    <w:lvl w:ilvl="5" w:tplc="2CCE577C">
      <w:start w:val="1"/>
      <w:numFmt w:val="bullet"/>
      <w:lvlText w:val="•"/>
      <w:lvlJc w:val="left"/>
      <w:pPr>
        <w:ind w:left="3246" w:hanging="596"/>
      </w:pPr>
      <w:rPr>
        <w:rFonts w:hint="default"/>
      </w:rPr>
    </w:lvl>
    <w:lvl w:ilvl="6" w:tplc="9E18774C">
      <w:start w:val="1"/>
      <w:numFmt w:val="bullet"/>
      <w:lvlText w:val="•"/>
      <w:lvlJc w:val="left"/>
      <w:pPr>
        <w:ind w:left="4368" w:hanging="596"/>
      </w:pPr>
      <w:rPr>
        <w:rFonts w:hint="default"/>
      </w:rPr>
    </w:lvl>
    <w:lvl w:ilvl="7" w:tplc="2C2888F8">
      <w:start w:val="1"/>
      <w:numFmt w:val="bullet"/>
      <w:lvlText w:val="•"/>
      <w:lvlJc w:val="left"/>
      <w:pPr>
        <w:ind w:left="5491" w:hanging="596"/>
      </w:pPr>
      <w:rPr>
        <w:rFonts w:hint="default"/>
      </w:rPr>
    </w:lvl>
    <w:lvl w:ilvl="8" w:tplc="231C44C2">
      <w:start w:val="1"/>
      <w:numFmt w:val="bullet"/>
      <w:lvlText w:val="•"/>
      <w:lvlJc w:val="left"/>
      <w:pPr>
        <w:ind w:left="6614" w:hanging="596"/>
      </w:pPr>
      <w:rPr>
        <w:rFonts w:hint="default"/>
      </w:rPr>
    </w:lvl>
  </w:abstractNum>
  <w:abstractNum w:abstractNumId="26" w15:restartNumberingAfterBreak="0">
    <w:nsid w:val="4C0E7629"/>
    <w:multiLevelType w:val="hybridMultilevel"/>
    <w:tmpl w:val="0D1E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B19D4"/>
    <w:multiLevelType w:val="hybridMultilevel"/>
    <w:tmpl w:val="388A57EE"/>
    <w:lvl w:ilvl="0" w:tplc="1930C190">
      <w:start w:val="1"/>
      <w:numFmt w:val="bullet"/>
      <w:lvlText w:val=""/>
      <w:lvlJc w:val="left"/>
      <w:pPr>
        <w:tabs>
          <w:tab w:val="num" w:pos="360"/>
        </w:tabs>
        <w:ind w:left="360" w:hanging="360"/>
      </w:pPr>
      <w:rPr>
        <w:rFonts w:ascii="Symbol" w:hAnsi="Symbol" w:hint="default"/>
        <w:sz w:val="20"/>
        <w:szCs w:val="20"/>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300757"/>
    <w:multiLevelType w:val="hybridMultilevel"/>
    <w:tmpl w:val="893A0784"/>
    <w:lvl w:ilvl="0" w:tplc="FCCA8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545925"/>
    <w:multiLevelType w:val="hybridMultilevel"/>
    <w:tmpl w:val="38A6B9D4"/>
    <w:lvl w:ilvl="0" w:tplc="29E6E8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4741C59"/>
    <w:multiLevelType w:val="hybridMultilevel"/>
    <w:tmpl w:val="88A47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015913"/>
    <w:multiLevelType w:val="hybridMultilevel"/>
    <w:tmpl w:val="CE10D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660720C"/>
    <w:multiLevelType w:val="hybridMultilevel"/>
    <w:tmpl w:val="1CEE5F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8EE7BEA"/>
    <w:multiLevelType w:val="hybridMultilevel"/>
    <w:tmpl w:val="292A8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9960F10"/>
    <w:multiLevelType w:val="hybridMultilevel"/>
    <w:tmpl w:val="662E74CC"/>
    <w:lvl w:ilvl="0" w:tplc="D9D2C6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C4631B7"/>
    <w:multiLevelType w:val="hybridMultilevel"/>
    <w:tmpl w:val="C882C668"/>
    <w:lvl w:ilvl="0" w:tplc="F19C9404">
      <w:start w:val="10"/>
      <w:numFmt w:val="upperLetter"/>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DE6BA1"/>
    <w:multiLevelType w:val="hybridMultilevel"/>
    <w:tmpl w:val="BC9C290E"/>
    <w:lvl w:ilvl="0" w:tplc="6B10CD56">
      <w:start w:val="1"/>
      <w:numFmt w:val="upperLetter"/>
      <w:lvlText w:val="%1."/>
      <w:lvlJc w:val="left"/>
      <w:pPr>
        <w:ind w:left="460" w:hanging="360"/>
        <w:jc w:val="right"/>
      </w:pPr>
      <w:rPr>
        <w:rFonts w:ascii="Arial" w:eastAsia="Arial" w:hAnsi="Arial" w:hint="default"/>
        <w:spacing w:val="-1"/>
        <w:w w:val="99"/>
        <w:sz w:val="20"/>
        <w:szCs w:val="20"/>
      </w:rPr>
    </w:lvl>
    <w:lvl w:ilvl="1" w:tplc="180615E0">
      <w:start w:val="1"/>
      <w:numFmt w:val="bullet"/>
      <w:lvlText w:val=""/>
      <w:lvlJc w:val="left"/>
      <w:pPr>
        <w:ind w:left="1540" w:hanging="360"/>
      </w:pPr>
      <w:rPr>
        <w:rFonts w:ascii="Symbol" w:eastAsia="Symbol" w:hAnsi="Symbol" w:hint="default"/>
        <w:w w:val="99"/>
        <w:sz w:val="20"/>
        <w:szCs w:val="20"/>
      </w:rPr>
    </w:lvl>
    <w:lvl w:ilvl="2" w:tplc="A280930E">
      <w:start w:val="1"/>
      <w:numFmt w:val="bullet"/>
      <w:lvlText w:val="•"/>
      <w:lvlJc w:val="left"/>
      <w:pPr>
        <w:ind w:left="2433" w:hanging="360"/>
      </w:pPr>
      <w:rPr>
        <w:rFonts w:hint="default"/>
      </w:rPr>
    </w:lvl>
    <w:lvl w:ilvl="3" w:tplc="E5CEBB7A">
      <w:start w:val="1"/>
      <w:numFmt w:val="bullet"/>
      <w:lvlText w:val="•"/>
      <w:lvlJc w:val="left"/>
      <w:pPr>
        <w:ind w:left="3326" w:hanging="360"/>
      </w:pPr>
      <w:rPr>
        <w:rFonts w:hint="default"/>
      </w:rPr>
    </w:lvl>
    <w:lvl w:ilvl="4" w:tplc="EC2AD010">
      <w:start w:val="1"/>
      <w:numFmt w:val="bullet"/>
      <w:lvlText w:val="•"/>
      <w:lvlJc w:val="left"/>
      <w:pPr>
        <w:ind w:left="4220" w:hanging="360"/>
      </w:pPr>
      <w:rPr>
        <w:rFonts w:hint="default"/>
      </w:rPr>
    </w:lvl>
    <w:lvl w:ilvl="5" w:tplc="B172D194">
      <w:start w:val="1"/>
      <w:numFmt w:val="bullet"/>
      <w:lvlText w:val="•"/>
      <w:lvlJc w:val="left"/>
      <w:pPr>
        <w:ind w:left="5113" w:hanging="360"/>
      </w:pPr>
      <w:rPr>
        <w:rFonts w:hint="default"/>
      </w:rPr>
    </w:lvl>
    <w:lvl w:ilvl="6" w:tplc="CCEC382E">
      <w:start w:val="1"/>
      <w:numFmt w:val="bullet"/>
      <w:lvlText w:val="•"/>
      <w:lvlJc w:val="left"/>
      <w:pPr>
        <w:ind w:left="6006" w:hanging="360"/>
      </w:pPr>
      <w:rPr>
        <w:rFonts w:hint="default"/>
      </w:rPr>
    </w:lvl>
    <w:lvl w:ilvl="7" w:tplc="D01AEA5E">
      <w:start w:val="1"/>
      <w:numFmt w:val="bullet"/>
      <w:lvlText w:val="•"/>
      <w:lvlJc w:val="left"/>
      <w:pPr>
        <w:ind w:left="6900" w:hanging="360"/>
      </w:pPr>
      <w:rPr>
        <w:rFonts w:hint="default"/>
      </w:rPr>
    </w:lvl>
    <w:lvl w:ilvl="8" w:tplc="C83070B0">
      <w:start w:val="1"/>
      <w:numFmt w:val="bullet"/>
      <w:lvlText w:val="•"/>
      <w:lvlJc w:val="left"/>
      <w:pPr>
        <w:ind w:left="7793" w:hanging="360"/>
      </w:pPr>
      <w:rPr>
        <w:rFonts w:hint="default"/>
      </w:rPr>
    </w:lvl>
  </w:abstractNum>
  <w:abstractNum w:abstractNumId="38" w15:restartNumberingAfterBreak="0">
    <w:nsid w:val="6D510924"/>
    <w:multiLevelType w:val="hybridMultilevel"/>
    <w:tmpl w:val="23EC727A"/>
    <w:lvl w:ilvl="0" w:tplc="7C065A6A">
      <w:start w:val="1"/>
      <w:numFmt w:val="upp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7D66B5"/>
    <w:multiLevelType w:val="hybridMultilevel"/>
    <w:tmpl w:val="DC50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BD2A10"/>
    <w:multiLevelType w:val="hybridMultilevel"/>
    <w:tmpl w:val="E07A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7E238C"/>
    <w:multiLevelType w:val="hybridMultilevel"/>
    <w:tmpl w:val="68EA60FA"/>
    <w:lvl w:ilvl="0" w:tplc="3146CEB4">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774171"/>
    <w:multiLevelType w:val="hybridMultilevel"/>
    <w:tmpl w:val="94C6EBE6"/>
    <w:lvl w:ilvl="0" w:tplc="04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EDD275B"/>
    <w:multiLevelType w:val="hybridMultilevel"/>
    <w:tmpl w:val="F680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1554781">
    <w:abstractNumId w:val="24"/>
  </w:num>
  <w:num w:numId="2" w16cid:durableId="1815638589">
    <w:abstractNumId w:val="33"/>
  </w:num>
  <w:num w:numId="3" w16cid:durableId="234752506">
    <w:abstractNumId w:val="17"/>
  </w:num>
  <w:num w:numId="4" w16cid:durableId="301229485">
    <w:abstractNumId w:val="13"/>
  </w:num>
  <w:num w:numId="5" w16cid:durableId="2035038409">
    <w:abstractNumId w:val="11"/>
  </w:num>
  <w:num w:numId="6" w16cid:durableId="721516386">
    <w:abstractNumId w:val="10"/>
  </w:num>
  <w:num w:numId="7" w16cid:durableId="1121613692">
    <w:abstractNumId w:val="27"/>
  </w:num>
  <w:num w:numId="8" w16cid:durableId="1682583271">
    <w:abstractNumId w:val="41"/>
  </w:num>
  <w:num w:numId="9" w16cid:durableId="2141334337">
    <w:abstractNumId w:val="22"/>
  </w:num>
  <w:num w:numId="10" w16cid:durableId="1073772082">
    <w:abstractNumId w:val="15"/>
  </w:num>
  <w:num w:numId="11" w16cid:durableId="606080445">
    <w:abstractNumId w:val="35"/>
  </w:num>
  <w:num w:numId="12" w16cid:durableId="36205173">
    <w:abstractNumId w:val="19"/>
  </w:num>
  <w:num w:numId="13" w16cid:durableId="1301033394">
    <w:abstractNumId w:val="3"/>
  </w:num>
  <w:num w:numId="14" w16cid:durableId="1476532373">
    <w:abstractNumId w:val="6"/>
  </w:num>
  <w:num w:numId="15" w16cid:durableId="2061205477">
    <w:abstractNumId w:val="7"/>
  </w:num>
  <w:num w:numId="16" w16cid:durableId="833187206">
    <w:abstractNumId w:val="18"/>
  </w:num>
  <w:num w:numId="17" w16cid:durableId="800464910">
    <w:abstractNumId w:val="31"/>
  </w:num>
  <w:num w:numId="18" w16cid:durableId="89476895">
    <w:abstractNumId w:val="36"/>
  </w:num>
  <w:num w:numId="19" w16cid:durableId="866556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3575436">
    <w:abstractNumId w:val="21"/>
  </w:num>
  <w:num w:numId="21" w16cid:durableId="2031442743">
    <w:abstractNumId w:val="25"/>
  </w:num>
  <w:num w:numId="22" w16cid:durableId="1812014148">
    <w:abstractNumId w:val="42"/>
  </w:num>
  <w:num w:numId="23" w16cid:durableId="436024728">
    <w:abstractNumId w:val="37"/>
  </w:num>
  <w:num w:numId="24" w16cid:durableId="807212438">
    <w:abstractNumId w:val="16"/>
  </w:num>
  <w:num w:numId="25" w16cid:durableId="288829803">
    <w:abstractNumId w:val="34"/>
  </w:num>
  <w:num w:numId="26" w16cid:durableId="76681783">
    <w:abstractNumId w:val="2"/>
  </w:num>
  <w:num w:numId="27" w16cid:durableId="1470629073">
    <w:abstractNumId w:val="43"/>
  </w:num>
  <w:num w:numId="28" w16cid:durableId="2021468686">
    <w:abstractNumId w:val="39"/>
  </w:num>
  <w:num w:numId="29" w16cid:durableId="1382704467">
    <w:abstractNumId w:val="28"/>
  </w:num>
  <w:num w:numId="30" w16cid:durableId="1182815443">
    <w:abstractNumId w:val="20"/>
  </w:num>
  <w:num w:numId="31" w16cid:durableId="1811164861">
    <w:abstractNumId w:val="12"/>
  </w:num>
  <w:num w:numId="32" w16cid:durableId="1361004423">
    <w:abstractNumId w:val="0"/>
  </w:num>
  <w:num w:numId="33" w16cid:durableId="1357080205">
    <w:abstractNumId w:val="26"/>
  </w:num>
  <w:num w:numId="34" w16cid:durableId="97987875">
    <w:abstractNumId w:val="5"/>
  </w:num>
  <w:num w:numId="35" w16cid:durableId="1492020011">
    <w:abstractNumId w:val="8"/>
  </w:num>
  <w:num w:numId="36" w16cid:durableId="743720570">
    <w:abstractNumId w:val="29"/>
  </w:num>
  <w:num w:numId="37" w16cid:durableId="1960529649">
    <w:abstractNumId w:val="14"/>
  </w:num>
  <w:num w:numId="38" w16cid:durableId="918446734">
    <w:abstractNumId w:val="23"/>
  </w:num>
  <w:num w:numId="39" w16cid:durableId="694887486">
    <w:abstractNumId w:val="1"/>
  </w:num>
  <w:num w:numId="40" w16cid:durableId="88476416">
    <w:abstractNumId w:val="40"/>
  </w:num>
  <w:num w:numId="41" w16cid:durableId="549848495">
    <w:abstractNumId w:val="4"/>
  </w:num>
  <w:num w:numId="42" w16cid:durableId="1735467399">
    <w:abstractNumId w:val="32"/>
  </w:num>
  <w:num w:numId="43" w16cid:durableId="1378161913">
    <w:abstractNumId w:val="9"/>
  </w:num>
  <w:num w:numId="44" w16cid:durableId="6607776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88"/>
    <w:rsid w:val="00003124"/>
    <w:rsid w:val="0000568B"/>
    <w:rsid w:val="00006702"/>
    <w:rsid w:val="000067FF"/>
    <w:rsid w:val="0001132A"/>
    <w:rsid w:val="00014C6E"/>
    <w:rsid w:val="000249ED"/>
    <w:rsid w:val="00024E11"/>
    <w:rsid w:val="0002531D"/>
    <w:rsid w:val="000307FB"/>
    <w:rsid w:val="0003093F"/>
    <w:rsid w:val="00030F85"/>
    <w:rsid w:val="00033619"/>
    <w:rsid w:val="00034D1E"/>
    <w:rsid w:val="000352EA"/>
    <w:rsid w:val="00042EDD"/>
    <w:rsid w:val="000470E5"/>
    <w:rsid w:val="00052ED3"/>
    <w:rsid w:val="00053F33"/>
    <w:rsid w:val="000547B9"/>
    <w:rsid w:val="000564EE"/>
    <w:rsid w:val="0006099A"/>
    <w:rsid w:val="00062B12"/>
    <w:rsid w:val="00062EA1"/>
    <w:rsid w:val="000673DB"/>
    <w:rsid w:val="00075BC1"/>
    <w:rsid w:val="00082C84"/>
    <w:rsid w:val="000856F7"/>
    <w:rsid w:val="00085EEC"/>
    <w:rsid w:val="000864AD"/>
    <w:rsid w:val="00091F20"/>
    <w:rsid w:val="00093B96"/>
    <w:rsid w:val="000961CE"/>
    <w:rsid w:val="0009622A"/>
    <w:rsid w:val="000A3180"/>
    <w:rsid w:val="000A4955"/>
    <w:rsid w:val="000A49CA"/>
    <w:rsid w:val="000A52AE"/>
    <w:rsid w:val="000B0D4A"/>
    <w:rsid w:val="000B0D5D"/>
    <w:rsid w:val="000B4275"/>
    <w:rsid w:val="000B5E9F"/>
    <w:rsid w:val="000C2867"/>
    <w:rsid w:val="000D3E96"/>
    <w:rsid w:val="000D406E"/>
    <w:rsid w:val="000D5117"/>
    <w:rsid w:val="000D7602"/>
    <w:rsid w:val="000D7650"/>
    <w:rsid w:val="000F0721"/>
    <w:rsid w:val="000F145B"/>
    <w:rsid w:val="000F23AB"/>
    <w:rsid w:val="000F45C3"/>
    <w:rsid w:val="000F7AA1"/>
    <w:rsid w:val="0010067D"/>
    <w:rsid w:val="00103D6D"/>
    <w:rsid w:val="00104DEB"/>
    <w:rsid w:val="00106413"/>
    <w:rsid w:val="00106C15"/>
    <w:rsid w:val="00114D87"/>
    <w:rsid w:val="00117C50"/>
    <w:rsid w:val="00120C23"/>
    <w:rsid w:val="0012329D"/>
    <w:rsid w:val="0013563A"/>
    <w:rsid w:val="00135CB8"/>
    <w:rsid w:val="00144521"/>
    <w:rsid w:val="0015259B"/>
    <w:rsid w:val="0015373E"/>
    <w:rsid w:val="00154F2B"/>
    <w:rsid w:val="00157624"/>
    <w:rsid w:val="001649DF"/>
    <w:rsid w:val="00174E39"/>
    <w:rsid w:val="00184BC6"/>
    <w:rsid w:val="00190288"/>
    <w:rsid w:val="0019102D"/>
    <w:rsid w:val="00191ED2"/>
    <w:rsid w:val="00193829"/>
    <w:rsid w:val="00196CCA"/>
    <w:rsid w:val="00196D3A"/>
    <w:rsid w:val="001A0265"/>
    <w:rsid w:val="001A7F0E"/>
    <w:rsid w:val="001B1F6A"/>
    <w:rsid w:val="001B6C6B"/>
    <w:rsid w:val="001B7519"/>
    <w:rsid w:val="001C0F83"/>
    <w:rsid w:val="001C38E0"/>
    <w:rsid w:val="001D33B1"/>
    <w:rsid w:val="001D3E4D"/>
    <w:rsid w:val="001D5CF0"/>
    <w:rsid w:val="001D6FAD"/>
    <w:rsid w:val="001E2113"/>
    <w:rsid w:val="001E3CF8"/>
    <w:rsid w:val="001F2239"/>
    <w:rsid w:val="001F2AA6"/>
    <w:rsid w:val="001F2CB3"/>
    <w:rsid w:val="001F392C"/>
    <w:rsid w:val="001F53A6"/>
    <w:rsid w:val="0020607B"/>
    <w:rsid w:val="00211178"/>
    <w:rsid w:val="00217E8C"/>
    <w:rsid w:val="002200E7"/>
    <w:rsid w:val="002264E0"/>
    <w:rsid w:val="002278DC"/>
    <w:rsid w:val="00227C64"/>
    <w:rsid w:val="00234494"/>
    <w:rsid w:val="0023640A"/>
    <w:rsid w:val="0023798E"/>
    <w:rsid w:val="00243D9E"/>
    <w:rsid w:val="00246EDF"/>
    <w:rsid w:val="00250601"/>
    <w:rsid w:val="00254254"/>
    <w:rsid w:val="00254C49"/>
    <w:rsid w:val="002563E6"/>
    <w:rsid w:val="00260679"/>
    <w:rsid w:val="00262B67"/>
    <w:rsid w:val="002651E1"/>
    <w:rsid w:val="0026735C"/>
    <w:rsid w:val="00267C82"/>
    <w:rsid w:val="002718E8"/>
    <w:rsid w:val="002730A2"/>
    <w:rsid w:val="00273A9B"/>
    <w:rsid w:val="00280AF8"/>
    <w:rsid w:val="00287EA6"/>
    <w:rsid w:val="0029568F"/>
    <w:rsid w:val="002A1043"/>
    <w:rsid w:val="002A4B39"/>
    <w:rsid w:val="002A7DEC"/>
    <w:rsid w:val="002B2D4C"/>
    <w:rsid w:val="002B6E40"/>
    <w:rsid w:val="002C2505"/>
    <w:rsid w:val="002C5DB6"/>
    <w:rsid w:val="002D1FB1"/>
    <w:rsid w:val="002D382A"/>
    <w:rsid w:val="002D74E5"/>
    <w:rsid w:val="002D7D51"/>
    <w:rsid w:val="002E235C"/>
    <w:rsid w:val="002E6EC2"/>
    <w:rsid w:val="002F0416"/>
    <w:rsid w:val="002F0862"/>
    <w:rsid w:val="002F4AD2"/>
    <w:rsid w:val="0030051F"/>
    <w:rsid w:val="00304E21"/>
    <w:rsid w:val="003071E7"/>
    <w:rsid w:val="0030781A"/>
    <w:rsid w:val="00312D08"/>
    <w:rsid w:val="00314492"/>
    <w:rsid w:val="00314AE7"/>
    <w:rsid w:val="00317C3D"/>
    <w:rsid w:val="00321CF8"/>
    <w:rsid w:val="00323AE0"/>
    <w:rsid w:val="003253B3"/>
    <w:rsid w:val="00326848"/>
    <w:rsid w:val="00330AB3"/>
    <w:rsid w:val="003312B4"/>
    <w:rsid w:val="00331EFB"/>
    <w:rsid w:val="0033491A"/>
    <w:rsid w:val="00340DF0"/>
    <w:rsid w:val="00342759"/>
    <w:rsid w:val="00342E30"/>
    <w:rsid w:val="0034540F"/>
    <w:rsid w:val="00352903"/>
    <w:rsid w:val="00352A44"/>
    <w:rsid w:val="003535B4"/>
    <w:rsid w:val="00355EBB"/>
    <w:rsid w:val="00356702"/>
    <w:rsid w:val="00356911"/>
    <w:rsid w:val="0036124F"/>
    <w:rsid w:val="0036167E"/>
    <w:rsid w:val="00362B46"/>
    <w:rsid w:val="00363207"/>
    <w:rsid w:val="0036430F"/>
    <w:rsid w:val="00366AA8"/>
    <w:rsid w:val="00370B58"/>
    <w:rsid w:val="00375AE3"/>
    <w:rsid w:val="00376565"/>
    <w:rsid w:val="00377A07"/>
    <w:rsid w:val="00383FE3"/>
    <w:rsid w:val="00384B59"/>
    <w:rsid w:val="00384C93"/>
    <w:rsid w:val="003854AD"/>
    <w:rsid w:val="00385B79"/>
    <w:rsid w:val="00386DCE"/>
    <w:rsid w:val="00387379"/>
    <w:rsid w:val="003905DC"/>
    <w:rsid w:val="00390996"/>
    <w:rsid w:val="003928DF"/>
    <w:rsid w:val="00395251"/>
    <w:rsid w:val="003A24DE"/>
    <w:rsid w:val="003A4831"/>
    <w:rsid w:val="003A593C"/>
    <w:rsid w:val="003A6B4F"/>
    <w:rsid w:val="003B2392"/>
    <w:rsid w:val="003B5C3C"/>
    <w:rsid w:val="003B7B15"/>
    <w:rsid w:val="003C41E1"/>
    <w:rsid w:val="003C4B79"/>
    <w:rsid w:val="003C50E4"/>
    <w:rsid w:val="003D1EAF"/>
    <w:rsid w:val="003D2B92"/>
    <w:rsid w:val="003D3D7B"/>
    <w:rsid w:val="003D4E19"/>
    <w:rsid w:val="003E1C5C"/>
    <w:rsid w:val="003E6447"/>
    <w:rsid w:val="003E7213"/>
    <w:rsid w:val="003E796C"/>
    <w:rsid w:val="003F2025"/>
    <w:rsid w:val="00400543"/>
    <w:rsid w:val="0040377B"/>
    <w:rsid w:val="004048FB"/>
    <w:rsid w:val="004112E0"/>
    <w:rsid w:val="004141F2"/>
    <w:rsid w:val="004144E0"/>
    <w:rsid w:val="00414A2C"/>
    <w:rsid w:val="00415C3B"/>
    <w:rsid w:val="00416C44"/>
    <w:rsid w:val="00416FBB"/>
    <w:rsid w:val="00421F8A"/>
    <w:rsid w:val="0042341B"/>
    <w:rsid w:val="004260F4"/>
    <w:rsid w:val="004271D2"/>
    <w:rsid w:val="00434629"/>
    <w:rsid w:val="004449D5"/>
    <w:rsid w:val="00445B46"/>
    <w:rsid w:val="00467F83"/>
    <w:rsid w:val="00470690"/>
    <w:rsid w:val="00474D5A"/>
    <w:rsid w:val="00477E75"/>
    <w:rsid w:val="00477E84"/>
    <w:rsid w:val="00481690"/>
    <w:rsid w:val="00486421"/>
    <w:rsid w:val="00495E5F"/>
    <w:rsid w:val="00496207"/>
    <w:rsid w:val="004A1A5B"/>
    <w:rsid w:val="004A73F8"/>
    <w:rsid w:val="004B0596"/>
    <w:rsid w:val="004B156D"/>
    <w:rsid w:val="004B3CF7"/>
    <w:rsid w:val="004D0784"/>
    <w:rsid w:val="004D15C3"/>
    <w:rsid w:val="004D2CB7"/>
    <w:rsid w:val="004D4082"/>
    <w:rsid w:val="004D479F"/>
    <w:rsid w:val="004E2E0B"/>
    <w:rsid w:val="004E559F"/>
    <w:rsid w:val="004F0253"/>
    <w:rsid w:val="004F07E0"/>
    <w:rsid w:val="004F5429"/>
    <w:rsid w:val="00500674"/>
    <w:rsid w:val="00507169"/>
    <w:rsid w:val="00511CBB"/>
    <w:rsid w:val="00513235"/>
    <w:rsid w:val="00513F67"/>
    <w:rsid w:val="005203CC"/>
    <w:rsid w:val="0052084A"/>
    <w:rsid w:val="00520D0D"/>
    <w:rsid w:val="00522982"/>
    <w:rsid w:val="005232FE"/>
    <w:rsid w:val="00523D52"/>
    <w:rsid w:val="0052778D"/>
    <w:rsid w:val="00527BCE"/>
    <w:rsid w:val="00541683"/>
    <w:rsid w:val="005504FE"/>
    <w:rsid w:val="00553F72"/>
    <w:rsid w:val="00562862"/>
    <w:rsid w:val="00564CED"/>
    <w:rsid w:val="00566639"/>
    <w:rsid w:val="00571B30"/>
    <w:rsid w:val="00572284"/>
    <w:rsid w:val="00572B2B"/>
    <w:rsid w:val="00574F10"/>
    <w:rsid w:val="00576328"/>
    <w:rsid w:val="0057775C"/>
    <w:rsid w:val="005906E5"/>
    <w:rsid w:val="00590B6A"/>
    <w:rsid w:val="005918B3"/>
    <w:rsid w:val="0059236E"/>
    <w:rsid w:val="00597C70"/>
    <w:rsid w:val="005A3115"/>
    <w:rsid w:val="005A62A9"/>
    <w:rsid w:val="005B079B"/>
    <w:rsid w:val="005B6CDE"/>
    <w:rsid w:val="005B6D0D"/>
    <w:rsid w:val="005C35EB"/>
    <w:rsid w:val="005C4FCD"/>
    <w:rsid w:val="005C5C8D"/>
    <w:rsid w:val="005C6EE1"/>
    <w:rsid w:val="005D0037"/>
    <w:rsid w:val="005D45FC"/>
    <w:rsid w:val="005D5461"/>
    <w:rsid w:val="005E04E5"/>
    <w:rsid w:val="005E1AF3"/>
    <w:rsid w:val="005E1ED4"/>
    <w:rsid w:val="005E2688"/>
    <w:rsid w:val="005E5386"/>
    <w:rsid w:val="005E72B4"/>
    <w:rsid w:val="005E74B5"/>
    <w:rsid w:val="005F0FD0"/>
    <w:rsid w:val="005F1D7A"/>
    <w:rsid w:val="006009B0"/>
    <w:rsid w:val="00601F88"/>
    <w:rsid w:val="0060766F"/>
    <w:rsid w:val="00607714"/>
    <w:rsid w:val="0061494E"/>
    <w:rsid w:val="006261ED"/>
    <w:rsid w:val="00630D71"/>
    <w:rsid w:val="00647186"/>
    <w:rsid w:val="006516DB"/>
    <w:rsid w:val="006553DF"/>
    <w:rsid w:val="00656FFD"/>
    <w:rsid w:val="00657A84"/>
    <w:rsid w:val="006623A8"/>
    <w:rsid w:val="006636CF"/>
    <w:rsid w:val="00664DA4"/>
    <w:rsid w:val="00664EE7"/>
    <w:rsid w:val="0066622F"/>
    <w:rsid w:val="00670BA4"/>
    <w:rsid w:val="00671FF1"/>
    <w:rsid w:val="006720AE"/>
    <w:rsid w:val="006732E3"/>
    <w:rsid w:val="00674835"/>
    <w:rsid w:val="006748E4"/>
    <w:rsid w:val="006765D9"/>
    <w:rsid w:val="00677125"/>
    <w:rsid w:val="00677EBE"/>
    <w:rsid w:val="00683919"/>
    <w:rsid w:val="006859E7"/>
    <w:rsid w:val="0069452A"/>
    <w:rsid w:val="006A3145"/>
    <w:rsid w:val="006A45EB"/>
    <w:rsid w:val="006B6C15"/>
    <w:rsid w:val="006C0F10"/>
    <w:rsid w:val="006C795E"/>
    <w:rsid w:val="006D25EA"/>
    <w:rsid w:val="006D3C60"/>
    <w:rsid w:val="006D6D94"/>
    <w:rsid w:val="006D733F"/>
    <w:rsid w:val="006D7431"/>
    <w:rsid w:val="006D743A"/>
    <w:rsid w:val="006D7EF3"/>
    <w:rsid w:val="006E21CC"/>
    <w:rsid w:val="006E398B"/>
    <w:rsid w:val="006E4E9B"/>
    <w:rsid w:val="006E6812"/>
    <w:rsid w:val="006F0322"/>
    <w:rsid w:val="007033E2"/>
    <w:rsid w:val="00710FE2"/>
    <w:rsid w:val="00716593"/>
    <w:rsid w:val="00720E71"/>
    <w:rsid w:val="00724B8F"/>
    <w:rsid w:val="00725FCC"/>
    <w:rsid w:val="007273AB"/>
    <w:rsid w:val="00730DAC"/>
    <w:rsid w:val="00733B02"/>
    <w:rsid w:val="00733CAE"/>
    <w:rsid w:val="00737BA0"/>
    <w:rsid w:val="00740844"/>
    <w:rsid w:val="00746A68"/>
    <w:rsid w:val="0075544D"/>
    <w:rsid w:val="0075555E"/>
    <w:rsid w:val="0075571B"/>
    <w:rsid w:val="00757C74"/>
    <w:rsid w:val="00760205"/>
    <w:rsid w:val="00764856"/>
    <w:rsid w:val="007661E3"/>
    <w:rsid w:val="00772D46"/>
    <w:rsid w:val="00775050"/>
    <w:rsid w:val="007778E5"/>
    <w:rsid w:val="007818F0"/>
    <w:rsid w:val="00783070"/>
    <w:rsid w:val="0078763E"/>
    <w:rsid w:val="00790AAF"/>
    <w:rsid w:val="00790F7C"/>
    <w:rsid w:val="007930EE"/>
    <w:rsid w:val="007947D1"/>
    <w:rsid w:val="00796D2D"/>
    <w:rsid w:val="00797FBB"/>
    <w:rsid w:val="007B006D"/>
    <w:rsid w:val="007B564E"/>
    <w:rsid w:val="007C0093"/>
    <w:rsid w:val="007D12B4"/>
    <w:rsid w:val="007D46DF"/>
    <w:rsid w:val="007D7572"/>
    <w:rsid w:val="007E57BE"/>
    <w:rsid w:val="007E690E"/>
    <w:rsid w:val="007F0092"/>
    <w:rsid w:val="007F24F3"/>
    <w:rsid w:val="007F7EE6"/>
    <w:rsid w:val="00800FD0"/>
    <w:rsid w:val="00804231"/>
    <w:rsid w:val="00804658"/>
    <w:rsid w:val="00813B95"/>
    <w:rsid w:val="00814A0C"/>
    <w:rsid w:val="008261A6"/>
    <w:rsid w:val="008262C0"/>
    <w:rsid w:val="00826B6D"/>
    <w:rsid w:val="00827DA7"/>
    <w:rsid w:val="008300DB"/>
    <w:rsid w:val="00832A87"/>
    <w:rsid w:val="00833026"/>
    <w:rsid w:val="008334B2"/>
    <w:rsid w:val="00833981"/>
    <w:rsid w:val="0083455D"/>
    <w:rsid w:val="00834DEC"/>
    <w:rsid w:val="008362FA"/>
    <w:rsid w:val="00836AFE"/>
    <w:rsid w:val="008409D2"/>
    <w:rsid w:val="008419A8"/>
    <w:rsid w:val="0084767B"/>
    <w:rsid w:val="00847988"/>
    <w:rsid w:val="00852A07"/>
    <w:rsid w:val="00855229"/>
    <w:rsid w:val="008611C1"/>
    <w:rsid w:val="00862AF6"/>
    <w:rsid w:val="008644F4"/>
    <w:rsid w:val="00873454"/>
    <w:rsid w:val="00873FCD"/>
    <w:rsid w:val="00882502"/>
    <w:rsid w:val="008858F6"/>
    <w:rsid w:val="008859B5"/>
    <w:rsid w:val="0089004C"/>
    <w:rsid w:val="008909CE"/>
    <w:rsid w:val="00891B0E"/>
    <w:rsid w:val="00891C4D"/>
    <w:rsid w:val="00892EC7"/>
    <w:rsid w:val="008938EB"/>
    <w:rsid w:val="00893D8D"/>
    <w:rsid w:val="008961FC"/>
    <w:rsid w:val="00896EFF"/>
    <w:rsid w:val="008A07DF"/>
    <w:rsid w:val="008A1281"/>
    <w:rsid w:val="008A6EDB"/>
    <w:rsid w:val="008B0512"/>
    <w:rsid w:val="008B31C7"/>
    <w:rsid w:val="008B3758"/>
    <w:rsid w:val="008B5A49"/>
    <w:rsid w:val="008C09A6"/>
    <w:rsid w:val="008C6904"/>
    <w:rsid w:val="008D0FDC"/>
    <w:rsid w:val="008D158A"/>
    <w:rsid w:val="008D2B89"/>
    <w:rsid w:val="008D41BD"/>
    <w:rsid w:val="008D4A8D"/>
    <w:rsid w:val="008D67B3"/>
    <w:rsid w:val="008E533F"/>
    <w:rsid w:val="00903BF8"/>
    <w:rsid w:val="009054CF"/>
    <w:rsid w:val="009058BD"/>
    <w:rsid w:val="00906261"/>
    <w:rsid w:val="00911813"/>
    <w:rsid w:val="00911849"/>
    <w:rsid w:val="00911BA7"/>
    <w:rsid w:val="00915195"/>
    <w:rsid w:val="00917563"/>
    <w:rsid w:val="009327FF"/>
    <w:rsid w:val="00933164"/>
    <w:rsid w:val="009412D0"/>
    <w:rsid w:val="00942A5E"/>
    <w:rsid w:val="009447FD"/>
    <w:rsid w:val="009457EB"/>
    <w:rsid w:val="00945905"/>
    <w:rsid w:val="00946405"/>
    <w:rsid w:val="009500E3"/>
    <w:rsid w:val="00951D5A"/>
    <w:rsid w:val="009554BD"/>
    <w:rsid w:val="00957319"/>
    <w:rsid w:val="009614EE"/>
    <w:rsid w:val="009671E0"/>
    <w:rsid w:val="00977A21"/>
    <w:rsid w:val="0098054F"/>
    <w:rsid w:val="0098509F"/>
    <w:rsid w:val="0098644F"/>
    <w:rsid w:val="00992049"/>
    <w:rsid w:val="009B1B33"/>
    <w:rsid w:val="009B2486"/>
    <w:rsid w:val="009B3313"/>
    <w:rsid w:val="009B444C"/>
    <w:rsid w:val="009C3C51"/>
    <w:rsid w:val="009C797C"/>
    <w:rsid w:val="009D62C9"/>
    <w:rsid w:val="009D69C5"/>
    <w:rsid w:val="009E27B1"/>
    <w:rsid w:val="009E351B"/>
    <w:rsid w:val="009E49B8"/>
    <w:rsid w:val="009E5DFA"/>
    <w:rsid w:val="009F2E5F"/>
    <w:rsid w:val="009F36A6"/>
    <w:rsid w:val="009F50FF"/>
    <w:rsid w:val="009F6689"/>
    <w:rsid w:val="00A0153C"/>
    <w:rsid w:val="00A015DE"/>
    <w:rsid w:val="00A01EB9"/>
    <w:rsid w:val="00A036AE"/>
    <w:rsid w:val="00A0610E"/>
    <w:rsid w:val="00A07279"/>
    <w:rsid w:val="00A11154"/>
    <w:rsid w:val="00A120DE"/>
    <w:rsid w:val="00A13042"/>
    <w:rsid w:val="00A138FC"/>
    <w:rsid w:val="00A14455"/>
    <w:rsid w:val="00A21318"/>
    <w:rsid w:val="00A23D1A"/>
    <w:rsid w:val="00A24195"/>
    <w:rsid w:val="00A25C9D"/>
    <w:rsid w:val="00A2700A"/>
    <w:rsid w:val="00A34BD7"/>
    <w:rsid w:val="00A3768C"/>
    <w:rsid w:val="00A41590"/>
    <w:rsid w:val="00A45D0B"/>
    <w:rsid w:val="00A46D60"/>
    <w:rsid w:val="00A50DC7"/>
    <w:rsid w:val="00A52C3A"/>
    <w:rsid w:val="00A55DE6"/>
    <w:rsid w:val="00A56098"/>
    <w:rsid w:val="00A563EE"/>
    <w:rsid w:val="00A63EB5"/>
    <w:rsid w:val="00A65A0A"/>
    <w:rsid w:val="00A70157"/>
    <w:rsid w:val="00A70DB8"/>
    <w:rsid w:val="00A71842"/>
    <w:rsid w:val="00A75AC7"/>
    <w:rsid w:val="00A77CDB"/>
    <w:rsid w:val="00A85A6D"/>
    <w:rsid w:val="00A86778"/>
    <w:rsid w:val="00A919C1"/>
    <w:rsid w:val="00A94656"/>
    <w:rsid w:val="00A96245"/>
    <w:rsid w:val="00AA239F"/>
    <w:rsid w:val="00AA28BF"/>
    <w:rsid w:val="00AA3A84"/>
    <w:rsid w:val="00AA4A0B"/>
    <w:rsid w:val="00AB04BD"/>
    <w:rsid w:val="00AB0750"/>
    <w:rsid w:val="00AB3E18"/>
    <w:rsid w:val="00AB411E"/>
    <w:rsid w:val="00AB6813"/>
    <w:rsid w:val="00AC0A7C"/>
    <w:rsid w:val="00AC14E9"/>
    <w:rsid w:val="00AD1399"/>
    <w:rsid w:val="00AD4E91"/>
    <w:rsid w:val="00AD652B"/>
    <w:rsid w:val="00AE260C"/>
    <w:rsid w:val="00AE57E6"/>
    <w:rsid w:val="00AE6A41"/>
    <w:rsid w:val="00AE769F"/>
    <w:rsid w:val="00AF3FCE"/>
    <w:rsid w:val="00B00E5B"/>
    <w:rsid w:val="00B02EE1"/>
    <w:rsid w:val="00B050C5"/>
    <w:rsid w:val="00B05732"/>
    <w:rsid w:val="00B06A1B"/>
    <w:rsid w:val="00B07CFF"/>
    <w:rsid w:val="00B2075A"/>
    <w:rsid w:val="00B246ED"/>
    <w:rsid w:val="00B270A3"/>
    <w:rsid w:val="00B30FF1"/>
    <w:rsid w:val="00B33B49"/>
    <w:rsid w:val="00B33C54"/>
    <w:rsid w:val="00B370CB"/>
    <w:rsid w:val="00B37BD1"/>
    <w:rsid w:val="00B4390B"/>
    <w:rsid w:val="00B45F48"/>
    <w:rsid w:val="00B46EBE"/>
    <w:rsid w:val="00B55DD4"/>
    <w:rsid w:val="00B5621E"/>
    <w:rsid w:val="00B63667"/>
    <w:rsid w:val="00B65D5C"/>
    <w:rsid w:val="00B707D7"/>
    <w:rsid w:val="00B74A27"/>
    <w:rsid w:val="00B7600D"/>
    <w:rsid w:val="00B76E2E"/>
    <w:rsid w:val="00B80D7E"/>
    <w:rsid w:val="00B8474F"/>
    <w:rsid w:val="00B865DC"/>
    <w:rsid w:val="00B93C68"/>
    <w:rsid w:val="00B9479A"/>
    <w:rsid w:val="00B95133"/>
    <w:rsid w:val="00B96F7E"/>
    <w:rsid w:val="00BA1BA6"/>
    <w:rsid w:val="00BA544E"/>
    <w:rsid w:val="00BA7594"/>
    <w:rsid w:val="00BB3CE9"/>
    <w:rsid w:val="00BB469C"/>
    <w:rsid w:val="00BB54A1"/>
    <w:rsid w:val="00BB6105"/>
    <w:rsid w:val="00BB6CFD"/>
    <w:rsid w:val="00BC3B57"/>
    <w:rsid w:val="00BC6081"/>
    <w:rsid w:val="00BD3E6D"/>
    <w:rsid w:val="00BD53E9"/>
    <w:rsid w:val="00BD7363"/>
    <w:rsid w:val="00BE1360"/>
    <w:rsid w:val="00BE3997"/>
    <w:rsid w:val="00BE5916"/>
    <w:rsid w:val="00BF1651"/>
    <w:rsid w:val="00BF16D9"/>
    <w:rsid w:val="00BF1FB2"/>
    <w:rsid w:val="00BF4798"/>
    <w:rsid w:val="00BF58BD"/>
    <w:rsid w:val="00C00610"/>
    <w:rsid w:val="00C01344"/>
    <w:rsid w:val="00C04141"/>
    <w:rsid w:val="00C06510"/>
    <w:rsid w:val="00C10458"/>
    <w:rsid w:val="00C11239"/>
    <w:rsid w:val="00C17C4F"/>
    <w:rsid w:val="00C2048E"/>
    <w:rsid w:val="00C215BD"/>
    <w:rsid w:val="00C22627"/>
    <w:rsid w:val="00C2599E"/>
    <w:rsid w:val="00C27040"/>
    <w:rsid w:val="00C31701"/>
    <w:rsid w:val="00C35E6A"/>
    <w:rsid w:val="00C4610C"/>
    <w:rsid w:val="00C46A2F"/>
    <w:rsid w:val="00C47100"/>
    <w:rsid w:val="00C4785E"/>
    <w:rsid w:val="00C47975"/>
    <w:rsid w:val="00C51684"/>
    <w:rsid w:val="00C5282D"/>
    <w:rsid w:val="00C52E19"/>
    <w:rsid w:val="00C56A05"/>
    <w:rsid w:val="00C643D0"/>
    <w:rsid w:val="00C658B5"/>
    <w:rsid w:val="00C658C4"/>
    <w:rsid w:val="00C725EF"/>
    <w:rsid w:val="00C7441A"/>
    <w:rsid w:val="00C762C6"/>
    <w:rsid w:val="00C80756"/>
    <w:rsid w:val="00C83A32"/>
    <w:rsid w:val="00CA03AF"/>
    <w:rsid w:val="00CA09C4"/>
    <w:rsid w:val="00CA18EA"/>
    <w:rsid w:val="00CA360F"/>
    <w:rsid w:val="00CA5964"/>
    <w:rsid w:val="00CB4E3F"/>
    <w:rsid w:val="00CC3C92"/>
    <w:rsid w:val="00CC3D54"/>
    <w:rsid w:val="00CC54FA"/>
    <w:rsid w:val="00CC5AAB"/>
    <w:rsid w:val="00CD10E2"/>
    <w:rsid w:val="00CE037A"/>
    <w:rsid w:val="00CE0693"/>
    <w:rsid w:val="00CE7031"/>
    <w:rsid w:val="00CF20D8"/>
    <w:rsid w:val="00CF32DB"/>
    <w:rsid w:val="00D000D8"/>
    <w:rsid w:val="00D05617"/>
    <w:rsid w:val="00D1135C"/>
    <w:rsid w:val="00D13188"/>
    <w:rsid w:val="00D13FF3"/>
    <w:rsid w:val="00D166DD"/>
    <w:rsid w:val="00D22D34"/>
    <w:rsid w:val="00D240A9"/>
    <w:rsid w:val="00D30FA7"/>
    <w:rsid w:val="00D34C5B"/>
    <w:rsid w:val="00D3575F"/>
    <w:rsid w:val="00D403D6"/>
    <w:rsid w:val="00D426AF"/>
    <w:rsid w:val="00D44969"/>
    <w:rsid w:val="00D524DF"/>
    <w:rsid w:val="00D626DB"/>
    <w:rsid w:val="00D63004"/>
    <w:rsid w:val="00D653BA"/>
    <w:rsid w:val="00D66750"/>
    <w:rsid w:val="00D66A7B"/>
    <w:rsid w:val="00D677CA"/>
    <w:rsid w:val="00D67DEC"/>
    <w:rsid w:val="00D76DA7"/>
    <w:rsid w:val="00D818C1"/>
    <w:rsid w:val="00D865F6"/>
    <w:rsid w:val="00D87B57"/>
    <w:rsid w:val="00D90118"/>
    <w:rsid w:val="00D92235"/>
    <w:rsid w:val="00D924E1"/>
    <w:rsid w:val="00D94BA3"/>
    <w:rsid w:val="00D9526E"/>
    <w:rsid w:val="00DA0C42"/>
    <w:rsid w:val="00DA20B4"/>
    <w:rsid w:val="00DA3945"/>
    <w:rsid w:val="00DA5F3A"/>
    <w:rsid w:val="00DB38A2"/>
    <w:rsid w:val="00DB4842"/>
    <w:rsid w:val="00DB5BCD"/>
    <w:rsid w:val="00DC1F1C"/>
    <w:rsid w:val="00DC2AE8"/>
    <w:rsid w:val="00DC4219"/>
    <w:rsid w:val="00DD02B5"/>
    <w:rsid w:val="00DD185D"/>
    <w:rsid w:val="00DD5859"/>
    <w:rsid w:val="00DD6802"/>
    <w:rsid w:val="00DE0F27"/>
    <w:rsid w:val="00DE21E6"/>
    <w:rsid w:val="00DE578F"/>
    <w:rsid w:val="00DF0A0F"/>
    <w:rsid w:val="00DF3227"/>
    <w:rsid w:val="00DF53C7"/>
    <w:rsid w:val="00E029C5"/>
    <w:rsid w:val="00E03341"/>
    <w:rsid w:val="00E11835"/>
    <w:rsid w:val="00E12A76"/>
    <w:rsid w:val="00E12C5C"/>
    <w:rsid w:val="00E13803"/>
    <w:rsid w:val="00E253EC"/>
    <w:rsid w:val="00E27C72"/>
    <w:rsid w:val="00E40307"/>
    <w:rsid w:val="00E40E42"/>
    <w:rsid w:val="00E41D5B"/>
    <w:rsid w:val="00E41EC7"/>
    <w:rsid w:val="00E4619E"/>
    <w:rsid w:val="00E50964"/>
    <w:rsid w:val="00E547C8"/>
    <w:rsid w:val="00E558D5"/>
    <w:rsid w:val="00E5708B"/>
    <w:rsid w:val="00E6324B"/>
    <w:rsid w:val="00E6384E"/>
    <w:rsid w:val="00E654B8"/>
    <w:rsid w:val="00E6608B"/>
    <w:rsid w:val="00E66DA2"/>
    <w:rsid w:val="00E66E33"/>
    <w:rsid w:val="00E72FE4"/>
    <w:rsid w:val="00E806FB"/>
    <w:rsid w:val="00E81194"/>
    <w:rsid w:val="00E81790"/>
    <w:rsid w:val="00E81AE5"/>
    <w:rsid w:val="00E8265F"/>
    <w:rsid w:val="00E86FB0"/>
    <w:rsid w:val="00E927AC"/>
    <w:rsid w:val="00E92FB4"/>
    <w:rsid w:val="00E95DC2"/>
    <w:rsid w:val="00E962C1"/>
    <w:rsid w:val="00EA12E2"/>
    <w:rsid w:val="00EA133D"/>
    <w:rsid w:val="00EA1637"/>
    <w:rsid w:val="00EA20B5"/>
    <w:rsid w:val="00EA3BA6"/>
    <w:rsid w:val="00EB2BE5"/>
    <w:rsid w:val="00EB7D5B"/>
    <w:rsid w:val="00EC5003"/>
    <w:rsid w:val="00EC767F"/>
    <w:rsid w:val="00ED0763"/>
    <w:rsid w:val="00ED5A5A"/>
    <w:rsid w:val="00ED7E58"/>
    <w:rsid w:val="00EE4517"/>
    <w:rsid w:val="00EF0A61"/>
    <w:rsid w:val="00EF2A6F"/>
    <w:rsid w:val="00EF407C"/>
    <w:rsid w:val="00EF50D4"/>
    <w:rsid w:val="00EF75A5"/>
    <w:rsid w:val="00EF7E41"/>
    <w:rsid w:val="00F00B43"/>
    <w:rsid w:val="00F01AFE"/>
    <w:rsid w:val="00F0264F"/>
    <w:rsid w:val="00F04AF7"/>
    <w:rsid w:val="00F07893"/>
    <w:rsid w:val="00F103EE"/>
    <w:rsid w:val="00F11C23"/>
    <w:rsid w:val="00F13678"/>
    <w:rsid w:val="00F14027"/>
    <w:rsid w:val="00F162AB"/>
    <w:rsid w:val="00F27D7D"/>
    <w:rsid w:val="00F404D9"/>
    <w:rsid w:val="00F41ECF"/>
    <w:rsid w:val="00F42AEF"/>
    <w:rsid w:val="00F44BB8"/>
    <w:rsid w:val="00F57C4C"/>
    <w:rsid w:val="00F60384"/>
    <w:rsid w:val="00F702C7"/>
    <w:rsid w:val="00F72093"/>
    <w:rsid w:val="00F72E37"/>
    <w:rsid w:val="00F747F1"/>
    <w:rsid w:val="00F768AF"/>
    <w:rsid w:val="00F77BF3"/>
    <w:rsid w:val="00F77EE7"/>
    <w:rsid w:val="00F80246"/>
    <w:rsid w:val="00F828BB"/>
    <w:rsid w:val="00F90214"/>
    <w:rsid w:val="00F95E15"/>
    <w:rsid w:val="00FA03F8"/>
    <w:rsid w:val="00FA342B"/>
    <w:rsid w:val="00FA53E8"/>
    <w:rsid w:val="00FA62BC"/>
    <w:rsid w:val="00FC26B6"/>
    <w:rsid w:val="00FC2EE6"/>
    <w:rsid w:val="00FC3020"/>
    <w:rsid w:val="00FC4007"/>
    <w:rsid w:val="00FC45E6"/>
    <w:rsid w:val="00FC5729"/>
    <w:rsid w:val="00FE08DB"/>
    <w:rsid w:val="00FE1E8C"/>
    <w:rsid w:val="00FE3552"/>
    <w:rsid w:val="00FE495B"/>
    <w:rsid w:val="00FE6B83"/>
    <w:rsid w:val="00FF0E97"/>
    <w:rsid w:val="00FF2D3A"/>
    <w:rsid w:val="04F4F492"/>
    <w:rsid w:val="104D112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BC7D2"/>
  <w15:docId w15:val="{DA58B903-16F7-4327-BDFF-3CD8933C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E5"/>
    <w:rPr>
      <w:bCs/>
      <w:sz w:val="22"/>
      <w:szCs w:val="24"/>
      <w:lang w:val="en-US" w:eastAsia="en-US"/>
    </w:rPr>
  </w:style>
  <w:style w:type="paragraph" w:styleId="Heading1">
    <w:name w:val="heading 1"/>
    <w:basedOn w:val="Normal"/>
    <w:next w:val="Normal"/>
    <w:qFormat/>
    <w:rsid w:val="00CA360F"/>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unhideWhenUsed/>
    <w:qFormat/>
    <w:rsid w:val="00E27C7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qFormat/>
    <w:rsid w:val="00CA360F"/>
    <w:pPr>
      <w:keepNext/>
      <w:spacing w:before="240" w:after="60"/>
      <w:outlineLvl w:val="2"/>
    </w:pPr>
    <w:rPr>
      <w:rFonts w:ascii="Arial" w:hAnsi="Arial" w:cs="Arial"/>
      <w:b/>
      <w:sz w:val="26"/>
      <w:szCs w:val="26"/>
    </w:rPr>
  </w:style>
  <w:style w:type="paragraph" w:styleId="Heading5">
    <w:name w:val="heading 5"/>
    <w:basedOn w:val="Normal"/>
    <w:next w:val="Normal"/>
    <w:qFormat/>
    <w:rsid w:val="00CA360F"/>
    <w:pPr>
      <w:keepNext/>
      <w:jc w:val="center"/>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360F"/>
    <w:pPr>
      <w:tabs>
        <w:tab w:val="center" w:pos="4320"/>
        <w:tab w:val="right" w:pos="8640"/>
      </w:tabs>
    </w:pPr>
  </w:style>
  <w:style w:type="paragraph" w:styleId="Footer">
    <w:name w:val="footer"/>
    <w:basedOn w:val="Normal"/>
    <w:link w:val="FooterChar"/>
    <w:uiPriority w:val="99"/>
    <w:rsid w:val="00CA360F"/>
    <w:pPr>
      <w:tabs>
        <w:tab w:val="center" w:pos="4320"/>
        <w:tab w:val="right" w:pos="8640"/>
      </w:tabs>
    </w:pPr>
  </w:style>
  <w:style w:type="character" w:customStyle="1" w:styleId="hps">
    <w:name w:val="hps"/>
    <w:rsid w:val="00FC26B6"/>
  </w:style>
  <w:style w:type="character" w:customStyle="1" w:styleId="atn">
    <w:name w:val="atn"/>
    <w:rsid w:val="007C0093"/>
  </w:style>
  <w:style w:type="character" w:styleId="Hyperlink">
    <w:name w:val="Hyperlink"/>
    <w:rsid w:val="007C0093"/>
    <w:rPr>
      <w:color w:val="0000FF"/>
      <w:u w:val="single"/>
    </w:rPr>
  </w:style>
  <w:style w:type="character" w:styleId="CommentReference">
    <w:name w:val="annotation reference"/>
    <w:rsid w:val="00C27040"/>
    <w:rPr>
      <w:sz w:val="16"/>
      <w:szCs w:val="16"/>
    </w:rPr>
  </w:style>
  <w:style w:type="paragraph" w:styleId="CommentText">
    <w:name w:val="annotation text"/>
    <w:basedOn w:val="Normal"/>
    <w:link w:val="CommentTextChar"/>
    <w:rsid w:val="00C27040"/>
    <w:rPr>
      <w:sz w:val="20"/>
      <w:szCs w:val="20"/>
    </w:rPr>
  </w:style>
  <w:style w:type="character" w:customStyle="1" w:styleId="CommentTextChar">
    <w:name w:val="Comment Text Char"/>
    <w:link w:val="CommentText"/>
    <w:rsid w:val="00C27040"/>
    <w:rPr>
      <w:bCs/>
    </w:rPr>
  </w:style>
  <w:style w:type="paragraph" w:styleId="CommentSubject">
    <w:name w:val="annotation subject"/>
    <w:basedOn w:val="CommentText"/>
    <w:next w:val="CommentText"/>
    <w:link w:val="CommentSubjectChar"/>
    <w:rsid w:val="00C27040"/>
    <w:rPr>
      <w:b/>
    </w:rPr>
  </w:style>
  <w:style w:type="character" w:customStyle="1" w:styleId="CommentSubjectChar">
    <w:name w:val="Comment Subject Char"/>
    <w:link w:val="CommentSubject"/>
    <w:rsid w:val="00C27040"/>
    <w:rPr>
      <w:b/>
      <w:bCs/>
    </w:rPr>
  </w:style>
  <w:style w:type="paragraph" w:styleId="BalloonText">
    <w:name w:val="Balloon Text"/>
    <w:basedOn w:val="Normal"/>
    <w:link w:val="BalloonTextChar"/>
    <w:rsid w:val="00C27040"/>
    <w:rPr>
      <w:rFonts w:ascii="Tahoma" w:hAnsi="Tahoma" w:cs="Tahoma"/>
      <w:sz w:val="16"/>
      <w:szCs w:val="16"/>
    </w:rPr>
  </w:style>
  <w:style w:type="character" w:customStyle="1" w:styleId="BalloonTextChar">
    <w:name w:val="Balloon Text Char"/>
    <w:link w:val="BalloonText"/>
    <w:rsid w:val="00C27040"/>
    <w:rPr>
      <w:rFonts w:ascii="Tahoma" w:hAnsi="Tahoma" w:cs="Tahoma"/>
      <w:bCs/>
      <w:sz w:val="16"/>
      <w:szCs w:val="16"/>
    </w:rPr>
  </w:style>
  <w:style w:type="paragraph" w:styleId="TOC1">
    <w:name w:val="toc 1"/>
    <w:basedOn w:val="Normal"/>
    <w:next w:val="Normal"/>
    <w:autoRedefine/>
    <w:rsid w:val="002D1FB1"/>
    <w:pPr>
      <w:tabs>
        <w:tab w:val="right" w:leader="dot" w:pos="9883"/>
      </w:tabs>
    </w:pPr>
  </w:style>
  <w:style w:type="character" w:customStyle="1" w:styleId="longtext">
    <w:name w:val="long_text"/>
    <w:rsid w:val="002D1FB1"/>
  </w:style>
  <w:style w:type="paragraph" w:styleId="Title">
    <w:name w:val="Title"/>
    <w:basedOn w:val="Normal"/>
    <w:link w:val="TitleChar"/>
    <w:qFormat/>
    <w:rsid w:val="002D1FB1"/>
    <w:pPr>
      <w:jc w:val="center"/>
    </w:pPr>
    <w:rPr>
      <w:b/>
      <w:bCs w:val="0"/>
      <w:sz w:val="24"/>
      <w:szCs w:val="20"/>
      <w:lang w:eastAsia="ru-RU"/>
    </w:rPr>
  </w:style>
  <w:style w:type="character" w:customStyle="1" w:styleId="TitleChar">
    <w:name w:val="Title Char"/>
    <w:link w:val="Title"/>
    <w:rsid w:val="002D1FB1"/>
    <w:rPr>
      <w:b/>
      <w:sz w:val="24"/>
      <w:lang w:val="en-US" w:eastAsia="ru-RU"/>
    </w:rPr>
  </w:style>
  <w:style w:type="paragraph" w:styleId="BodyText">
    <w:name w:val="Body Text"/>
    <w:basedOn w:val="Normal"/>
    <w:link w:val="BodyTextChar"/>
    <w:rsid w:val="002D1FB1"/>
    <w:rPr>
      <w:b/>
      <w:bCs w:val="0"/>
      <w:sz w:val="24"/>
      <w:szCs w:val="20"/>
      <w:lang w:eastAsia="ru-RU"/>
    </w:rPr>
  </w:style>
  <w:style w:type="character" w:customStyle="1" w:styleId="BodyTextChar">
    <w:name w:val="Body Text Char"/>
    <w:link w:val="BodyText"/>
    <w:rsid w:val="002D1FB1"/>
    <w:rPr>
      <w:b/>
      <w:sz w:val="24"/>
      <w:lang w:val="en-US" w:eastAsia="ru-RU"/>
    </w:rPr>
  </w:style>
  <w:style w:type="paragraph" w:styleId="BodyTextIndent2">
    <w:name w:val="Body Text Indent 2"/>
    <w:basedOn w:val="Normal"/>
    <w:link w:val="BodyTextIndent2Char"/>
    <w:rsid w:val="002D1FB1"/>
    <w:pPr>
      <w:ind w:left="360" w:hanging="360"/>
      <w:jc w:val="both"/>
    </w:pPr>
    <w:rPr>
      <w:bCs w:val="0"/>
      <w:sz w:val="24"/>
      <w:szCs w:val="20"/>
      <w:lang w:eastAsia="ru-RU"/>
    </w:rPr>
  </w:style>
  <w:style w:type="character" w:customStyle="1" w:styleId="BodyTextIndent2Char">
    <w:name w:val="Body Text Indent 2 Char"/>
    <w:link w:val="BodyTextIndent2"/>
    <w:rsid w:val="002D1FB1"/>
    <w:rPr>
      <w:sz w:val="24"/>
      <w:lang w:val="en-US" w:eastAsia="ru-RU"/>
    </w:rPr>
  </w:style>
  <w:style w:type="paragraph" w:styleId="BodyTextIndent3">
    <w:name w:val="Body Text Indent 3"/>
    <w:basedOn w:val="Normal"/>
    <w:link w:val="BodyTextIndent3Char"/>
    <w:rsid w:val="002D1FB1"/>
    <w:pPr>
      <w:ind w:left="450" w:hanging="450"/>
      <w:jc w:val="both"/>
    </w:pPr>
    <w:rPr>
      <w:bCs w:val="0"/>
      <w:sz w:val="24"/>
      <w:szCs w:val="20"/>
      <w:lang w:val="ru-RU" w:eastAsia="ru-RU"/>
    </w:rPr>
  </w:style>
  <w:style w:type="character" w:customStyle="1" w:styleId="BodyTextIndent3Char">
    <w:name w:val="Body Text Indent 3 Char"/>
    <w:link w:val="BodyTextIndent3"/>
    <w:rsid w:val="002D1FB1"/>
    <w:rPr>
      <w:sz w:val="24"/>
      <w:lang w:val="ru-RU" w:eastAsia="ru-RU"/>
    </w:rPr>
  </w:style>
  <w:style w:type="paragraph" w:styleId="BodyText2">
    <w:name w:val="Body Text 2"/>
    <w:basedOn w:val="Normal"/>
    <w:link w:val="BodyText2Char"/>
    <w:rsid w:val="002D1FB1"/>
    <w:rPr>
      <w:bCs w:val="0"/>
      <w:sz w:val="24"/>
      <w:szCs w:val="20"/>
      <w:lang w:eastAsia="ru-RU"/>
    </w:rPr>
  </w:style>
  <w:style w:type="character" w:customStyle="1" w:styleId="BodyText2Char">
    <w:name w:val="Body Text 2 Char"/>
    <w:link w:val="BodyText2"/>
    <w:rsid w:val="002D1FB1"/>
    <w:rPr>
      <w:sz w:val="24"/>
      <w:lang w:val="en-US" w:eastAsia="ru-RU"/>
    </w:rPr>
  </w:style>
  <w:style w:type="character" w:styleId="PageNumber">
    <w:name w:val="page number"/>
    <w:rsid w:val="002D1FB1"/>
  </w:style>
  <w:style w:type="paragraph" w:styleId="List2">
    <w:name w:val="List 2"/>
    <w:basedOn w:val="List"/>
    <w:rsid w:val="002D1FB1"/>
    <w:pPr>
      <w:spacing w:after="240" w:line="240" w:lineRule="atLeast"/>
      <w:ind w:left="1080"/>
      <w:contextualSpacing w:val="0"/>
      <w:jc w:val="both"/>
    </w:pPr>
    <w:rPr>
      <w:rFonts w:ascii="Garamond" w:hAnsi="Garamond"/>
      <w:bCs w:val="0"/>
      <w:kern w:val="18"/>
      <w:sz w:val="20"/>
      <w:szCs w:val="20"/>
    </w:rPr>
  </w:style>
  <w:style w:type="paragraph" w:styleId="List">
    <w:name w:val="List"/>
    <w:basedOn w:val="Normal"/>
    <w:rsid w:val="002D1FB1"/>
    <w:pPr>
      <w:ind w:left="360" w:hanging="360"/>
      <w:contextualSpacing/>
    </w:pPr>
  </w:style>
  <w:style w:type="paragraph" w:styleId="ListParagraph">
    <w:name w:val="List Paragraph"/>
    <w:basedOn w:val="Normal"/>
    <w:uiPriority w:val="34"/>
    <w:qFormat/>
    <w:rsid w:val="002D1FB1"/>
    <w:pPr>
      <w:ind w:left="708"/>
    </w:pPr>
  </w:style>
  <w:style w:type="character" w:customStyle="1" w:styleId="shorttext">
    <w:name w:val="short_text"/>
    <w:rsid w:val="002D1FB1"/>
  </w:style>
  <w:style w:type="paragraph" w:styleId="NormalWeb">
    <w:name w:val="Normal (Web)"/>
    <w:basedOn w:val="Normal"/>
    <w:uiPriority w:val="99"/>
    <w:unhideWhenUsed/>
    <w:rsid w:val="00106413"/>
    <w:pPr>
      <w:spacing w:before="100" w:beforeAutospacing="1" w:after="100" w:afterAutospacing="1"/>
    </w:pPr>
    <w:rPr>
      <w:bCs w:val="0"/>
      <w:sz w:val="24"/>
      <w:lang w:val="en-GB" w:eastAsia="en-GB"/>
    </w:rPr>
  </w:style>
  <w:style w:type="character" w:customStyle="1" w:styleId="HeaderChar">
    <w:name w:val="Header Char"/>
    <w:link w:val="Header"/>
    <w:rsid w:val="002B6E40"/>
    <w:rPr>
      <w:bCs/>
      <w:sz w:val="22"/>
      <w:szCs w:val="24"/>
      <w:lang w:val="en-US" w:eastAsia="en-US"/>
    </w:rPr>
  </w:style>
  <w:style w:type="character" w:customStyle="1" w:styleId="Heading2Char">
    <w:name w:val="Heading 2 Char"/>
    <w:basedOn w:val="DefaultParagraphFont"/>
    <w:link w:val="Heading2"/>
    <w:uiPriority w:val="9"/>
    <w:rsid w:val="00E27C72"/>
    <w:rPr>
      <w:rFonts w:asciiTheme="majorHAnsi" w:eastAsiaTheme="majorEastAsia" w:hAnsiTheme="majorHAnsi" w:cstheme="majorBidi"/>
      <w:b/>
      <w:color w:val="4F81BD" w:themeColor="accent1"/>
      <w:sz w:val="26"/>
      <w:szCs w:val="26"/>
      <w:lang w:val="en-US" w:eastAsia="en-US"/>
    </w:rPr>
  </w:style>
  <w:style w:type="paragraph" w:customStyle="1" w:styleId="Default">
    <w:name w:val="Default"/>
    <w:rsid w:val="003C4B79"/>
    <w:pPr>
      <w:autoSpaceDE w:val="0"/>
      <w:autoSpaceDN w:val="0"/>
      <w:adjustRightInd w:val="0"/>
    </w:pPr>
    <w:rPr>
      <w:rFonts w:ascii="Calibri" w:eastAsiaTheme="minorHAnsi" w:hAnsi="Calibri" w:cs="Calibri"/>
      <w:color w:val="000000"/>
      <w:sz w:val="24"/>
      <w:szCs w:val="24"/>
      <w:lang w:val="en-US" w:eastAsia="en-US"/>
    </w:rPr>
  </w:style>
  <w:style w:type="table" w:styleId="TableGrid">
    <w:name w:val="Table Grid"/>
    <w:basedOn w:val="TableNormal"/>
    <w:uiPriority w:val="39"/>
    <w:rsid w:val="00664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47FD"/>
    <w:rPr>
      <w:bCs/>
      <w:sz w:val="22"/>
      <w:szCs w:val="24"/>
      <w:lang w:val="en-US" w:eastAsia="en-US"/>
    </w:rPr>
  </w:style>
  <w:style w:type="character" w:customStyle="1" w:styleId="FooterChar">
    <w:name w:val="Footer Char"/>
    <w:basedOn w:val="DefaultParagraphFont"/>
    <w:link w:val="Footer"/>
    <w:uiPriority w:val="99"/>
    <w:rsid w:val="004260F4"/>
    <w:rPr>
      <w:bCs/>
      <w:sz w:val="22"/>
      <w:szCs w:val="24"/>
      <w:lang w:val="en-US" w:eastAsia="en-US"/>
    </w:rPr>
  </w:style>
  <w:style w:type="character" w:styleId="UnresolvedMention">
    <w:name w:val="Unresolved Mention"/>
    <w:basedOn w:val="DefaultParagraphFont"/>
    <w:uiPriority w:val="99"/>
    <w:semiHidden/>
    <w:unhideWhenUsed/>
    <w:rsid w:val="00F16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6246">
      <w:bodyDiv w:val="1"/>
      <w:marLeft w:val="0"/>
      <w:marRight w:val="0"/>
      <w:marTop w:val="0"/>
      <w:marBottom w:val="0"/>
      <w:divBdr>
        <w:top w:val="none" w:sz="0" w:space="0" w:color="auto"/>
        <w:left w:val="none" w:sz="0" w:space="0" w:color="auto"/>
        <w:bottom w:val="none" w:sz="0" w:space="0" w:color="auto"/>
        <w:right w:val="none" w:sz="0" w:space="0" w:color="auto"/>
      </w:divBdr>
    </w:div>
    <w:div w:id="55322300">
      <w:bodyDiv w:val="1"/>
      <w:marLeft w:val="0"/>
      <w:marRight w:val="0"/>
      <w:marTop w:val="0"/>
      <w:marBottom w:val="0"/>
      <w:divBdr>
        <w:top w:val="none" w:sz="0" w:space="0" w:color="auto"/>
        <w:left w:val="none" w:sz="0" w:space="0" w:color="auto"/>
        <w:bottom w:val="none" w:sz="0" w:space="0" w:color="auto"/>
        <w:right w:val="none" w:sz="0" w:space="0" w:color="auto"/>
      </w:divBdr>
    </w:div>
    <w:div w:id="128787117">
      <w:bodyDiv w:val="1"/>
      <w:marLeft w:val="0"/>
      <w:marRight w:val="0"/>
      <w:marTop w:val="0"/>
      <w:marBottom w:val="0"/>
      <w:divBdr>
        <w:top w:val="none" w:sz="0" w:space="0" w:color="auto"/>
        <w:left w:val="none" w:sz="0" w:space="0" w:color="auto"/>
        <w:bottom w:val="none" w:sz="0" w:space="0" w:color="auto"/>
        <w:right w:val="none" w:sz="0" w:space="0" w:color="auto"/>
      </w:divBdr>
    </w:div>
    <w:div w:id="163477695">
      <w:bodyDiv w:val="1"/>
      <w:marLeft w:val="0"/>
      <w:marRight w:val="0"/>
      <w:marTop w:val="0"/>
      <w:marBottom w:val="0"/>
      <w:divBdr>
        <w:top w:val="none" w:sz="0" w:space="0" w:color="auto"/>
        <w:left w:val="none" w:sz="0" w:space="0" w:color="auto"/>
        <w:bottom w:val="none" w:sz="0" w:space="0" w:color="auto"/>
        <w:right w:val="none" w:sz="0" w:space="0" w:color="auto"/>
      </w:divBdr>
    </w:div>
    <w:div w:id="202450196">
      <w:bodyDiv w:val="1"/>
      <w:marLeft w:val="0"/>
      <w:marRight w:val="0"/>
      <w:marTop w:val="0"/>
      <w:marBottom w:val="0"/>
      <w:divBdr>
        <w:top w:val="none" w:sz="0" w:space="0" w:color="auto"/>
        <w:left w:val="none" w:sz="0" w:space="0" w:color="auto"/>
        <w:bottom w:val="none" w:sz="0" w:space="0" w:color="auto"/>
        <w:right w:val="none" w:sz="0" w:space="0" w:color="auto"/>
      </w:divBdr>
    </w:div>
    <w:div w:id="229771857">
      <w:bodyDiv w:val="1"/>
      <w:marLeft w:val="0"/>
      <w:marRight w:val="0"/>
      <w:marTop w:val="0"/>
      <w:marBottom w:val="0"/>
      <w:divBdr>
        <w:top w:val="none" w:sz="0" w:space="0" w:color="auto"/>
        <w:left w:val="none" w:sz="0" w:space="0" w:color="auto"/>
        <w:bottom w:val="none" w:sz="0" w:space="0" w:color="auto"/>
        <w:right w:val="none" w:sz="0" w:space="0" w:color="auto"/>
      </w:divBdr>
    </w:div>
    <w:div w:id="250968542">
      <w:bodyDiv w:val="1"/>
      <w:marLeft w:val="0"/>
      <w:marRight w:val="0"/>
      <w:marTop w:val="0"/>
      <w:marBottom w:val="0"/>
      <w:divBdr>
        <w:top w:val="none" w:sz="0" w:space="0" w:color="auto"/>
        <w:left w:val="none" w:sz="0" w:space="0" w:color="auto"/>
        <w:bottom w:val="none" w:sz="0" w:space="0" w:color="auto"/>
        <w:right w:val="none" w:sz="0" w:space="0" w:color="auto"/>
      </w:divBdr>
    </w:div>
    <w:div w:id="351492702">
      <w:bodyDiv w:val="1"/>
      <w:marLeft w:val="0"/>
      <w:marRight w:val="0"/>
      <w:marTop w:val="0"/>
      <w:marBottom w:val="0"/>
      <w:divBdr>
        <w:top w:val="none" w:sz="0" w:space="0" w:color="auto"/>
        <w:left w:val="none" w:sz="0" w:space="0" w:color="auto"/>
        <w:bottom w:val="none" w:sz="0" w:space="0" w:color="auto"/>
        <w:right w:val="none" w:sz="0" w:space="0" w:color="auto"/>
      </w:divBdr>
    </w:div>
    <w:div w:id="371030857">
      <w:bodyDiv w:val="1"/>
      <w:marLeft w:val="0"/>
      <w:marRight w:val="0"/>
      <w:marTop w:val="0"/>
      <w:marBottom w:val="0"/>
      <w:divBdr>
        <w:top w:val="none" w:sz="0" w:space="0" w:color="auto"/>
        <w:left w:val="none" w:sz="0" w:space="0" w:color="auto"/>
        <w:bottom w:val="none" w:sz="0" w:space="0" w:color="auto"/>
        <w:right w:val="none" w:sz="0" w:space="0" w:color="auto"/>
      </w:divBdr>
    </w:div>
    <w:div w:id="416679582">
      <w:bodyDiv w:val="1"/>
      <w:marLeft w:val="0"/>
      <w:marRight w:val="0"/>
      <w:marTop w:val="0"/>
      <w:marBottom w:val="0"/>
      <w:divBdr>
        <w:top w:val="none" w:sz="0" w:space="0" w:color="auto"/>
        <w:left w:val="none" w:sz="0" w:space="0" w:color="auto"/>
        <w:bottom w:val="none" w:sz="0" w:space="0" w:color="auto"/>
        <w:right w:val="none" w:sz="0" w:space="0" w:color="auto"/>
      </w:divBdr>
    </w:div>
    <w:div w:id="473642735">
      <w:bodyDiv w:val="1"/>
      <w:marLeft w:val="0"/>
      <w:marRight w:val="0"/>
      <w:marTop w:val="0"/>
      <w:marBottom w:val="0"/>
      <w:divBdr>
        <w:top w:val="none" w:sz="0" w:space="0" w:color="auto"/>
        <w:left w:val="none" w:sz="0" w:space="0" w:color="auto"/>
        <w:bottom w:val="none" w:sz="0" w:space="0" w:color="auto"/>
        <w:right w:val="none" w:sz="0" w:space="0" w:color="auto"/>
      </w:divBdr>
    </w:div>
    <w:div w:id="476455911">
      <w:bodyDiv w:val="1"/>
      <w:marLeft w:val="0"/>
      <w:marRight w:val="0"/>
      <w:marTop w:val="0"/>
      <w:marBottom w:val="0"/>
      <w:divBdr>
        <w:top w:val="none" w:sz="0" w:space="0" w:color="auto"/>
        <w:left w:val="none" w:sz="0" w:space="0" w:color="auto"/>
        <w:bottom w:val="none" w:sz="0" w:space="0" w:color="auto"/>
        <w:right w:val="none" w:sz="0" w:space="0" w:color="auto"/>
      </w:divBdr>
    </w:div>
    <w:div w:id="490410837">
      <w:bodyDiv w:val="1"/>
      <w:marLeft w:val="0"/>
      <w:marRight w:val="0"/>
      <w:marTop w:val="0"/>
      <w:marBottom w:val="0"/>
      <w:divBdr>
        <w:top w:val="none" w:sz="0" w:space="0" w:color="auto"/>
        <w:left w:val="none" w:sz="0" w:space="0" w:color="auto"/>
        <w:bottom w:val="none" w:sz="0" w:space="0" w:color="auto"/>
        <w:right w:val="none" w:sz="0" w:space="0" w:color="auto"/>
      </w:divBdr>
    </w:div>
    <w:div w:id="538710514">
      <w:bodyDiv w:val="1"/>
      <w:marLeft w:val="0"/>
      <w:marRight w:val="0"/>
      <w:marTop w:val="0"/>
      <w:marBottom w:val="0"/>
      <w:divBdr>
        <w:top w:val="none" w:sz="0" w:space="0" w:color="auto"/>
        <w:left w:val="none" w:sz="0" w:space="0" w:color="auto"/>
        <w:bottom w:val="none" w:sz="0" w:space="0" w:color="auto"/>
        <w:right w:val="none" w:sz="0" w:space="0" w:color="auto"/>
      </w:divBdr>
    </w:div>
    <w:div w:id="634141262">
      <w:bodyDiv w:val="1"/>
      <w:marLeft w:val="0"/>
      <w:marRight w:val="0"/>
      <w:marTop w:val="0"/>
      <w:marBottom w:val="0"/>
      <w:divBdr>
        <w:top w:val="none" w:sz="0" w:space="0" w:color="auto"/>
        <w:left w:val="none" w:sz="0" w:space="0" w:color="auto"/>
        <w:bottom w:val="none" w:sz="0" w:space="0" w:color="auto"/>
        <w:right w:val="none" w:sz="0" w:space="0" w:color="auto"/>
      </w:divBdr>
    </w:div>
    <w:div w:id="650451176">
      <w:bodyDiv w:val="1"/>
      <w:marLeft w:val="0"/>
      <w:marRight w:val="0"/>
      <w:marTop w:val="0"/>
      <w:marBottom w:val="0"/>
      <w:divBdr>
        <w:top w:val="none" w:sz="0" w:space="0" w:color="auto"/>
        <w:left w:val="none" w:sz="0" w:space="0" w:color="auto"/>
        <w:bottom w:val="none" w:sz="0" w:space="0" w:color="auto"/>
        <w:right w:val="none" w:sz="0" w:space="0" w:color="auto"/>
      </w:divBdr>
    </w:div>
    <w:div w:id="672294256">
      <w:bodyDiv w:val="1"/>
      <w:marLeft w:val="0"/>
      <w:marRight w:val="0"/>
      <w:marTop w:val="0"/>
      <w:marBottom w:val="0"/>
      <w:divBdr>
        <w:top w:val="none" w:sz="0" w:space="0" w:color="auto"/>
        <w:left w:val="none" w:sz="0" w:space="0" w:color="auto"/>
        <w:bottom w:val="none" w:sz="0" w:space="0" w:color="auto"/>
        <w:right w:val="none" w:sz="0" w:space="0" w:color="auto"/>
      </w:divBdr>
    </w:div>
    <w:div w:id="672925199">
      <w:bodyDiv w:val="1"/>
      <w:marLeft w:val="0"/>
      <w:marRight w:val="0"/>
      <w:marTop w:val="0"/>
      <w:marBottom w:val="0"/>
      <w:divBdr>
        <w:top w:val="none" w:sz="0" w:space="0" w:color="auto"/>
        <w:left w:val="none" w:sz="0" w:space="0" w:color="auto"/>
        <w:bottom w:val="none" w:sz="0" w:space="0" w:color="auto"/>
        <w:right w:val="none" w:sz="0" w:space="0" w:color="auto"/>
      </w:divBdr>
    </w:div>
    <w:div w:id="739867622">
      <w:bodyDiv w:val="1"/>
      <w:marLeft w:val="0"/>
      <w:marRight w:val="0"/>
      <w:marTop w:val="0"/>
      <w:marBottom w:val="0"/>
      <w:divBdr>
        <w:top w:val="none" w:sz="0" w:space="0" w:color="auto"/>
        <w:left w:val="none" w:sz="0" w:space="0" w:color="auto"/>
        <w:bottom w:val="none" w:sz="0" w:space="0" w:color="auto"/>
        <w:right w:val="none" w:sz="0" w:space="0" w:color="auto"/>
      </w:divBdr>
    </w:div>
    <w:div w:id="741566601">
      <w:bodyDiv w:val="1"/>
      <w:marLeft w:val="0"/>
      <w:marRight w:val="0"/>
      <w:marTop w:val="0"/>
      <w:marBottom w:val="0"/>
      <w:divBdr>
        <w:top w:val="none" w:sz="0" w:space="0" w:color="auto"/>
        <w:left w:val="none" w:sz="0" w:space="0" w:color="auto"/>
        <w:bottom w:val="none" w:sz="0" w:space="0" w:color="auto"/>
        <w:right w:val="none" w:sz="0" w:space="0" w:color="auto"/>
      </w:divBdr>
    </w:div>
    <w:div w:id="753477576">
      <w:bodyDiv w:val="1"/>
      <w:marLeft w:val="0"/>
      <w:marRight w:val="0"/>
      <w:marTop w:val="0"/>
      <w:marBottom w:val="0"/>
      <w:divBdr>
        <w:top w:val="none" w:sz="0" w:space="0" w:color="auto"/>
        <w:left w:val="none" w:sz="0" w:space="0" w:color="auto"/>
        <w:bottom w:val="none" w:sz="0" w:space="0" w:color="auto"/>
        <w:right w:val="none" w:sz="0" w:space="0" w:color="auto"/>
      </w:divBdr>
    </w:div>
    <w:div w:id="771970747">
      <w:bodyDiv w:val="1"/>
      <w:marLeft w:val="0"/>
      <w:marRight w:val="0"/>
      <w:marTop w:val="0"/>
      <w:marBottom w:val="0"/>
      <w:divBdr>
        <w:top w:val="none" w:sz="0" w:space="0" w:color="auto"/>
        <w:left w:val="none" w:sz="0" w:space="0" w:color="auto"/>
        <w:bottom w:val="none" w:sz="0" w:space="0" w:color="auto"/>
        <w:right w:val="none" w:sz="0" w:space="0" w:color="auto"/>
      </w:divBdr>
    </w:div>
    <w:div w:id="831994302">
      <w:bodyDiv w:val="1"/>
      <w:marLeft w:val="0"/>
      <w:marRight w:val="0"/>
      <w:marTop w:val="0"/>
      <w:marBottom w:val="0"/>
      <w:divBdr>
        <w:top w:val="none" w:sz="0" w:space="0" w:color="auto"/>
        <w:left w:val="none" w:sz="0" w:space="0" w:color="auto"/>
        <w:bottom w:val="none" w:sz="0" w:space="0" w:color="auto"/>
        <w:right w:val="none" w:sz="0" w:space="0" w:color="auto"/>
      </w:divBdr>
    </w:div>
    <w:div w:id="835876840">
      <w:bodyDiv w:val="1"/>
      <w:marLeft w:val="0"/>
      <w:marRight w:val="0"/>
      <w:marTop w:val="0"/>
      <w:marBottom w:val="0"/>
      <w:divBdr>
        <w:top w:val="none" w:sz="0" w:space="0" w:color="auto"/>
        <w:left w:val="none" w:sz="0" w:space="0" w:color="auto"/>
        <w:bottom w:val="none" w:sz="0" w:space="0" w:color="auto"/>
        <w:right w:val="none" w:sz="0" w:space="0" w:color="auto"/>
      </w:divBdr>
    </w:div>
    <w:div w:id="874928824">
      <w:bodyDiv w:val="1"/>
      <w:marLeft w:val="0"/>
      <w:marRight w:val="0"/>
      <w:marTop w:val="0"/>
      <w:marBottom w:val="0"/>
      <w:divBdr>
        <w:top w:val="none" w:sz="0" w:space="0" w:color="auto"/>
        <w:left w:val="none" w:sz="0" w:space="0" w:color="auto"/>
        <w:bottom w:val="none" w:sz="0" w:space="0" w:color="auto"/>
        <w:right w:val="none" w:sz="0" w:space="0" w:color="auto"/>
      </w:divBdr>
    </w:div>
    <w:div w:id="998583528">
      <w:bodyDiv w:val="1"/>
      <w:marLeft w:val="0"/>
      <w:marRight w:val="0"/>
      <w:marTop w:val="0"/>
      <w:marBottom w:val="0"/>
      <w:divBdr>
        <w:top w:val="none" w:sz="0" w:space="0" w:color="auto"/>
        <w:left w:val="none" w:sz="0" w:space="0" w:color="auto"/>
        <w:bottom w:val="none" w:sz="0" w:space="0" w:color="auto"/>
        <w:right w:val="none" w:sz="0" w:space="0" w:color="auto"/>
      </w:divBdr>
    </w:div>
    <w:div w:id="1004669350">
      <w:bodyDiv w:val="1"/>
      <w:marLeft w:val="0"/>
      <w:marRight w:val="0"/>
      <w:marTop w:val="0"/>
      <w:marBottom w:val="0"/>
      <w:divBdr>
        <w:top w:val="none" w:sz="0" w:space="0" w:color="auto"/>
        <w:left w:val="none" w:sz="0" w:space="0" w:color="auto"/>
        <w:bottom w:val="none" w:sz="0" w:space="0" w:color="auto"/>
        <w:right w:val="none" w:sz="0" w:space="0" w:color="auto"/>
      </w:divBdr>
    </w:div>
    <w:div w:id="1008098215">
      <w:bodyDiv w:val="1"/>
      <w:marLeft w:val="0"/>
      <w:marRight w:val="0"/>
      <w:marTop w:val="0"/>
      <w:marBottom w:val="0"/>
      <w:divBdr>
        <w:top w:val="none" w:sz="0" w:space="0" w:color="auto"/>
        <w:left w:val="none" w:sz="0" w:space="0" w:color="auto"/>
        <w:bottom w:val="none" w:sz="0" w:space="0" w:color="auto"/>
        <w:right w:val="none" w:sz="0" w:space="0" w:color="auto"/>
      </w:divBdr>
    </w:div>
    <w:div w:id="1068840104">
      <w:bodyDiv w:val="1"/>
      <w:marLeft w:val="0"/>
      <w:marRight w:val="0"/>
      <w:marTop w:val="0"/>
      <w:marBottom w:val="0"/>
      <w:divBdr>
        <w:top w:val="none" w:sz="0" w:space="0" w:color="auto"/>
        <w:left w:val="none" w:sz="0" w:space="0" w:color="auto"/>
        <w:bottom w:val="none" w:sz="0" w:space="0" w:color="auto"/>
        <w:right w:val="none" w:sz="0" w:space="0" w:color="auto"/>
      </w:divBdr>
    </w:div>
    <w:div w:id="1088690931">
      <w:bodyDiv w:val="1"/>
      <w:marLeft w:val="0"/>
      <w:marRight w:val="0"/>
      <w:marTop w:val="0"/>
      <w:marBottom w:val="0"/>
      <w:divBdr>
        <w:top w:val="none" w:sz="0" w:space="0" w:color="auto"/>
        <w:left w:val="none" w:sz="0" w:space="0" w:color="auto"/>
        <w:bottom w:val="none" w:sz="0" w:space="0" w:color="auto"/>
        <w:right w:val="none" w:sz="0" w:space="0" w:color="auto"/>
      </w:divBdr>
    </w:div>
    <w:div w:id="1124421586">
      <w:bodyDiv w:val="1"/>
      <w:marLeft w:val="0"/>
      <w:marRight w:val="0"/>
      <w:marTop w:val="0"/>
      <w:marBottom w:val="0"/>
      <w:divBdr>
        <w:top w:val="none" w:sz="0" w:space="0" w:color="auto"/>
        <w:left w:val="none" w:sz="0" w:space="0" w:color="auto"/>
        <w:bottom w:val="none" w:sz="0" w:space="0" w:color="auto"/>
        <w:right w:val="none" w:sz="0" w:space="0" w:color="auto"/>
      </w:divBdr>
    </w:div>
    <w:div w:id="1135562828">
      <w:bodyDiv w:val="1"/>
      <w:marLeft w:val="0"/>
      <w:marRight w:val="0"/>
      <w:marTop w:val="0"/>
      <w:marBottom w:val="0"/>
      <w:divBdr>
        <w:top w:val="none" w:sz="0" w:space="0" w:color="auto"/>
        <w:left w:val="none" w:sz="0" w:space="0" w:color="auto"/>
        <w:bottom w:val="none" w:sz="0" w:space="0" w:color="auto"/>
        <w:right w:val="none" w:sz="0" w:space="0" w:color="auto"/>
      </w:divBdr>
    </w:div>
    <w:div w:id="1191721712">
      <w:bodyDiv w:val="1"/>
      <w:marLeft w:val="0"/>
      <w:marRight w:val="0"/>
      <w:marTop w:val="0"/>
      <w:marBottom w:val="0"/>
      <w:divBdr>
        <w:top w:val="none" w:sz="0" w:space="0" w:color="auto"/>
        <w:left w:val="none" w:sz="0" w:space="0" w:color="auto"/>
        <w:bottom w:val="none" w:sz="0" w:space="0" w:color="auto"/>
        <w:right w:val="none" w:sz="0" w:space="0" w:color="auto"/>
      </w:divBdr>
    </w:div>
    <w:div w:id="1458334426">
      <w:bodyDiv w:val="1"/>
      <w:marLeft w:val="0"/>
      <w:marRight w:val="0"/>
      <w:marTop w:val="0"/>
      <w:marBottom w:val="0"/>
      <w:divBdr>
        <w:top w:val="none" w:sz="0" w:space="0" w:color="auto"/>
        <w:left w:val="none" w:sz="0" w:space="0" w:color="auto"/>
        <w:bottom w:val="none" w:sz="0" w:space="0" w:color="auto"/>
        <w:right w:val="none" w:sz="0" w:space="0" w:color="auto"/>
      </w:divBdr>
    </w:div>
    <w:div w:id="1486125916">
      <w:bodyDiv w:val="1"/>
      <w:marLeft w:val="0"/>
      <w:marRight w:val="0"/>
      <w:marTop w:val="0"/>
      <w:marBottom w:val="0"/>
      <w:divBdr>
        <w:top w:val="none" w:sz="0" w:space="0" w:color="auto"/>
        <w:left w:val="none" w:sz="0" w:space="0" w:color="auto"/>
        <w:bottom w:val="none" w:sz="0" w:space="0" w:color="auto"/>
        <w:right w:val="none" w:sz="0" w:space="0" w:color="auto"/>
      </w:divBdr>
    </w:div>
    <w:div w:id="1597203538">
      <w:bodyDiv w:val="1"/>
      <w:marLeft w:val="0"/>
      <w:marRight w:val="0"/>
      <w:marTop w:val="0"/>
      <w:marBottom w:val="0"/>
      <w:divBdr>
        <w:top w:val="none" w:sz="0" w:space="0" w:color="auto"/>
        <w:left w:val="none" w:sz="0" w:space="0" w:color="auto"/>
        <w:bottom w:val="none" w:sz="0" w:space="0" w:color="auto"/>
        <w:right w:val="none" w:sz="0" w:space="0" w:color="auto"/>
      </w:divBdr>
    </w:div>
    <w:div w:id="1648515558">
      <w:bodyDiv w:val="1"/>
      <w:marLeft w:val="0"/>
      <w:marRight w:val="0"/>
      <w:marTop w:val="0"/>
      <w:marBottom w:val="0"/>
      <w:divBdr>
        <w:top w:val="none" w:sz="0" w:space="0" w:color="auto"/>
        <w:left w:val="none" w:sz="0" w:space="0" w:color="auto"/>
        <w:bottom w:val="none" w:sz="0" w:space="0" w:color="auto"/>
        <w:right w:val="none" w:sz="0" w:space="0" w:color="auto"/>
      </w:divBdr>
    </w:div>
    <w:div w:id="1650207702">
      <w:bodyDiv w:val="1"/>
      <w:marLeft w:val="0"/>
      <w:marRight w:val="0"/>
      <w:marTop w:val="0"/>
      <w:marBottom w:val="0"/>
      <w:divBdr>
        <w:top w:val="none" w:sz="0" w:space="0" w:color="auto"/>
        <w:left w:val="none" w:sz="0" w:space="0" w:color="auto"/>
        <w:bottom w:val="none" w:sz="0" w:space="0" w:color="auto"/>
        <w:right w:val="none" w:sz="0" w:space="0" w:color="auto"/>
      </w:divBdr>
    </w:div>
    <w:div w:id="1670521516">
      <w:bodyDiv w:val="1"/>
      <w:marLeft w:val="0"/>
      <w:marRight w:val="0"/>
      <w:marTop w:val="0"/>
      <w:marBottom w:val="0"/>
      <w:divBdr>
        <w:top w:val="none" w:sz="0" w:space="0" w:color="auto"/>
        <w:left w:val="none" w:sz="0" w:space="0" w:color="auto"/>
        <w:bottom w:val="none" w:sz="0" w:space="0" w:color="auto"/>
        <w:right w:val="none" w:sz="0" w:space="0" w:color="auto"/>
      </w:divBdr>
    </w:div>
    <w:div w:id="1708792808">
      <w:bodyDiv w:val="1"/>
      <w:marLeft w:val="0"/>
      <w:marRight w:val="0"/>
      <w:marTop w:val="0"/>
      <w:marBottom w:val="0"/>
      <w:divBdr>
        <w:top w:val="none" w:sz="0" w:space="0" w:color="auto"/>
        <w:left w:val="none" w:sz="0" w:space="0" w:color="auto"/>
        <w:bottom w:val="none" w:sz="0" w:space="0" w:color="auto"/>
        <w:right w:val="none" w:sz="0" w:space="0" w:color="auto"/>
      </w:divBdr>
    </w:div>
    <w:div w:id="1730112555">
      <w:bodyDiv w:val="1"/>
      <w:marLeft w:val="0"/>
      <w:marRight w:val="0"/>
      <w:marTop w:val="0"/>
      <w:marBottom w:val="0"/>
      <w:divBdr>
        <w:top w:val="none" w:sz="0" w:space="0" w:color="auto"/>
        <w:left w:val="none" w:sz="0" w:space="0" w:color="auto"/>
        <w:bottom w:val="none" w:sz="0" w:space="0" w:color="auto"/>
        <w:right w:val="none" w:sz="0" w:space="0" w:color="auto"/>
      </w:divBdr>
    </w:div>
    <w:div w:id="1735078776">
      <w:bodyDiv w:val="1"/>
      <w:marLeft w:val="0"/>
      <w:marRight w:val="0"/>
      <w:marTop w:val="0"/>
      <w:marBottom w:val="0"/>
      <w:divBdr>
        <w:top w:val="none" w:sz="0" w:space="0" w:color="auto"/>
        <w:left w:val="none" w:sz="0" w:space="0" w:color="auto"/>
        <w:bottom w:val="none" w:sz="0" w:space="0" w:color="auto"/>
        <w:right w:val="none" w:sz="0" w:space="0" w:color="auto"/>
      </w:divBdr>
    </w:div>
    <w:div w:id="1749959450">
      <w:bodyDiv w:val="1"/>
      <w:marLeft w:val="0"/>
      <w:marRight w:val="0"/>
      <w:marTop w:val="0"/>
      <w:marBottom w:val="0"/>
      <w:divBdr>
        <w:top w:val="none" w:sz="0" w:space="0" w:color="auto"/>
        <w:left w:val="none" w:sz="0" w:space="0" w:color="auto"/>
        <w:bottom w:val="none" w:sz="0" w:space="0" w:color="auto"/>
        <w:right w:val="none" w:sz="0" w:space="0" w:color="auto"/>
      </w:divBdr>
    </w:div>
    <w:div w:id="1787696031">
      <w:bodyDiv w:val="1"/>
      <w:marLeft w:val="0"/>
      <w:marRight w:val="0"/>
      <w:marTop w:val="0"/>
      <w:marBottom w:val="0"/>
      <w:divBdr>
        <w:top w:val="none" w:sz="0" w:space="0" w:color="auto"/>
        <w:left w:val="none" w:sz="0" w:space="0" w:color="auto"/>
        <w:bottom w:val="none" w:sz="0" w:space="0" w:color="auto"/>
        <w:right w:val="none" w:sz="0" w:space="0" w:color="auto"/>
      </w:divBdr>
    </w:div>
    <w:div w:id="1832064597">
      <w:bodyDiv w:val="1"/>
      <w:marLeft w:val="0"/>
      <w:marRight w:val="0"/>
      <w:marTop w:val="0"/>
      <w:marBottom w:val="0"/>
      <w:divBdr>
        <w:top w:val="none" w:sz="0" w:space="0" w:color="auto"/>
        <w:left w:val="none" w:sz="0" w:space="0" w:color="auto"/>
        <w:bottom w:val="none" w:sz="0" w:space="0" w:color="auto"/>
        <w:right w:val="none" w:sz="0" w:space="0" w:color="auto"/>
      </w:divBdr>
    </w:div>
    <w:div w:id="1839879146">
      <w:bodyDiv w:val="1"/>
      <w:marLeft w:val="0"/>
      <w:marRight w:val="0"/>
      <w:marTop w:val="0"/>
      <w:marBottom w:val="0"/>
      <w:divBdr>
        <w:top w:val="none" w:sz="0" w:space="0" w:color="auto"/>
        <w:left w:val="none" w:sz="0" w:space="0" w:color="auto"/>
        <w:bottom w:val="none" w:sz="0" w:space="0" w:color="auto"/>
        <w:right w:val="none" w:sz="0" w:space="0" w:color="auto"/>
      </w:divBdr>
    </w:div>
    <w:div w:id="21131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6C6E7F-BEB3-4A6B-A6FA-88A609DF5C85}">
  <ds:schemaRefs>
    <ds:schemaRef ds:uri="http://schemas.microsoft.com/office/2006/metadata/properties"/>
    <ds:schemaRef ds:uri="http://schemas.microsoft.com/office/infopath/2007/PartnerControls"/>
    <ds:schemaRef ds:uri="3abab23f-df9a-46cb-ae38-8d3273946b92"/>
    <ds:schemaRef ds:uri="3be80cc6-fee6-4d7f-9ee2-3859813847e8"/>
  </ds:schemaRefs>
</ds:datastoreItem>
</file>

<file path=customXml/itemProps2.xml><?xml version="1.0" encoding="utf-8"?>
<ds:datastoreItem xmlns:ds="http://schemas.openxmlformats.org/officeDocument/2006/customXml" ds:itemID="{87B17297-3841-45CC-A2FA-5C6186DAE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B3C894-EE8A-4A9A-A982-4C37706AC4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11</Pages>
  <Words>3908</Words>
  <Characters>20160</Characters>
  <Application>Microsoft Office Word</Application>
  <DocSecurity>0</DocSecurity>
  <Lines>168</Lines>
  <Paragraphs>48</Paragraphs>
  <ScaleCrop>false</ScaleCrop>
  <HeadingPairs>
    <vt:vector size="2" baseType="variant">
      <vt:variant>
        <vt:lpstr>Title</vt:lpstr>
      </vt:variant>
      <vt:variant>
        <vt:i4>1</vt:i4>
      </vt:variant>
    </vt:vector>
  </HeadingPairs>
  <TitlesOfParts>
    <vt:vector size="1" baseType="lpstr">
      <vt:lpstr>Invitation to Tender</vt:lpstr>
    </vt:vector>
  </TitlesOfParts>
  <Company>Mercy Corps</Company>
  <LinksUpToDate>false</LinksUpToDate>
  <CharactersWithSpaces>24020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Tender</dc:title>
  <dc:subject/>
  <dc:creator>Mercy Corps</dc:creator>
  <cp:keywords/>
  <dc:description/>
  <cp:lastModifiedBy>Bahia Mesto</cp:lastModifiedBy>
  <cp:revision>88</cp:revision>
  <cp:lastPrinted>2019-06-18T10:37:00Z</cp:lastPrinted>
  <dcterms:created xsi:type="dcterms:W3CDTF">2020-12-13T11:58:00Z</dcterms:created>
  <dcterms:modified xsi:type="dcterms:W3CDTF">2022-09-13T13:42:00Z</dcterms:modified>
  <cp:category>Logistics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MediaServiceImageTags">
    <vt:lpwstr/>
  </property>
</Properties>
</file>